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eastAsia="黑体"/>
        </w:rPr>
      </w:pPr>
      <w:r>
        <w:rPr>
          <w:rFonts w:hint="eastAsia" w:ascii="黑体" w:eastAsia="黑体"/>
        </w:rPr>
        <w:t>附件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西咸新区政府网站2019年第四季度抽查情况表</w:t>
      </w:r>
    </w:p>
    <w:p>
      <w:pPr>
        <w:spacing w:line="560" w:lineRule="exact"/>
        <w:ind w:firstLine="880" w:firstLineChars="200"/>
        <w:jc w:val="left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9"/>
        <w:tblW w:w="139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268"/>
        <w:gridCol w:w="3365"/>
        <w:gridCol w:w="1620"/>
        <w:gridCol w:w="5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网站名称</w:t>
            </w:r>
          </w:p>
        </w:tc>
        <w:tc>
          <w:tcPr>
            <w:tcW w:w="33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网址地址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网站标识码</w:t>
            </w:r>
          </w:p>
        </w:tc>
        <w:tc>
          <w:tcPr>
            <w:tcW w:w="59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存在突出问题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西咸新区管委会</w:t>
            </w:r>
          </w:p>
        </w:tc>
        <w:tc>
          <w:tcPr>
            <w:tcW w:w="3365" w:type="dxa"/>
            <w:vAlign w:val="center"/>
          </w:tcPr>
          <w:p>
            <w:pPr>
              <w:spacing w:line="360" w:lineRule="exact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www.xixianxinqu.gov.cn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6190000001</w:t>
            </w:r>
          </w:p>
        </w:tc>
        <w:tc>
          <w:tcPr>
            <w:tcW w:w="5970" w:type="dxa"/>
            <w:vAlign w:val="center"/>
          </w:tcPr>
          <w:p>
            <w:pPr>
              <w:spacing w:line="220" w:lineRule="atLeast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西咸新区空港新城</w:t>
            </w:r>
          </w:p>
        </w:tc>
        <w:tc>
          <w:tcPr>
            <w:tcW w:w="3365" w:type="dxa"/>
            <w:vAlign w:val="center"/>
          </w:tcPr>
          <w:p>
            <w:pPr>
              <w:spacing w:line="360" w:lineRule="exact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www.xxanc.gov.cn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6190000004</w:t>
            </w:r>
          </w:p>
        </w:tc>
        <w:tc>
          <w:tcPr>
            <w:tcW w:w="5970" w:type="dxa"/>
            <w:vAlign w:val="center"/>
          </w:tcPr>
          <w:p>
            <w:pPr>
              <w:spacing w:line="220" w:lineRule="atLeast"/>
              <w:jc w:val="left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1.机构职能信息不准确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>
            <w:pPr>
              <w:spacing w:line="220" w:lineRule="atLeast"/>
              <w:jc w:val="left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2.动态栏目监测时间点前2周内未更新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>
            <w:pPr>
              <w:spacing w:line="220" w:lineRule="atLeast"/>
              <w:jc w:val="left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3.发布解读本地区本部门文件较少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>
            <w:pPr>
              <w:spacing w:line="220" w:lineRule="atLeast"/>
              <w:jc w:val="left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4.未公开留言受理反馈情况统计数据。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西咸新区沣东新城</w:t>
            </w:r>
          </w:p>
        </w:tc>
        <w:tc>
          <w:tcPr>
            <w:tcW w:w="3365" w:type="dxa"/>
            <w:vAlign w:val="center"/>
          </w:tcPr>
          <w:p>
            <w:pPr>
              <w:spacing w:line="360" w:lineRule="exact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www.xxfd.gov.cn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6190000008</w:t>
            </w:r>
          </w:p>
        </w:tc>
        <w:tc>
          <w:tcPr>
            <w:tcW w:w="5970" w:type="dxa"/>
            <w:vAlign w:val="center"/>
          </w:tcPr>
          <w:p>
            <w:pPr>
              <w:numPr>
                <w:ilvl w:val="0"/>
                <w:numId w:val="1"/>
              </w:numPr>
              <w:spacing w:line="220" w:lineRule="atLeast"/>
              <w:jc w:val="left"/>
              <w:rPr>
                <w:rFonts w:hint="eastAsia" w:ascii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发布解读本地区本部门文件较少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>
            <w:pPr>
              <w:numPr>
                <w:ilvl w:val="0"/>
                <w:numId w:val="1"/>
              </w:numPr>
              <w:spacing w:line="220" w:lineRule="atLeast"/>
              <w:jc w:val="left"/>
              <w:rPr>
                <w:rFonts w:hint="default" w:ascii="仿宋_GB2312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2存在2个空白栏目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>
            <w:pPr>
              <w:spacing w:line="220" w:lineRule="atLeast"/>
              <w:jc w:val="left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3.未实现统一注册登录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>
            <w:pPr>
              <w:spacing w:line="220" w:lineRule="atLeast"/>
              <w:jc w:val="left"/>
              <w:rPr>
                <w:rFonts w:hint="eastAsia" w:ascii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4.未公开留言受理反馈情况统计数据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>
            <w:pPr>
              <w:spacing w:line="220" w:lineRule="atLeast"/>
              <w:jc w:val="left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5.未提供全站站内搜索功能或功能不可用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>
            <w:pPr>
              <w:spacing w:line="220" w:lineRule="atLeast"/>
              <w:jc w:val="left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6.网站未以本地区本部门名称命名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西咸新区秦汉新城</w:t>
            </w:r>
          </w:p>
        </w:tc>
        <w:tc>
          <w:tcPr>
            <w:tcW w:w="3365" w:type="dxa"/>
            <w:vAlign w:val="center"/>
          </w:tcPr>
          <w:p>
            <w:pPr>
              <w:spacing w:line="360" w:lineRule="exact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qhxc.xixianxinqu.gov.cn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6190000005</w:t>
            </w:r>
          </w:p>
        </w:tc>
        <w:tc>
          <w:tcPr>
            <w:tcW w:w="5970" w:type="dxa"/>
            <w:vAlign w:val="center"/>
          </w:tcPr>
          <w:p>
            <w:pPr>
              <w:numPr>
                <w:ilvl w:val="0"/>
                <w:numId w:val="2"/>
              </w:numPr>
              <w:spacing w:line="220" w:lineRule="atLeast"/>
              <w:jc w:val="left"/>
              <w:rPr>
                <w:rFonts w:hint="eastAsia" w:ascii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发布解读本地区本部门文件较少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>
            <w:pPr>
              <w:numPr>
                <w:numId w:val="0"/>
              </w:numPr>
              <w:spacing w:line="220" w:lineRule="atLeast"/>
              <w:jc w:val="left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2.未公开留言受理反馈情况统计数据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>
            <w:pPr>
              <w:spacing w:line="220" w:lineRule="atLeast"/>
              <w:jc w:val="left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3.未提供全站站内搜索功能或功能不可用。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西咸新区沣西新城</w:t>
            </w:r>
          </w:p>
        </w:tc>
        <w:tc>
          <w:tcPr>
            <w:tcW w:w="3365" w:type="dxa"/>
            <w:vAlign w:val="center"/>
          </w:tcPr>
          <w:p>
            <w:pPr>
              <w:spacing w:line="360" w:lineRule="exact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www.fcfx.gov.cn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6190000003</w:t>
            </w:r>
          </w:p>
        </w:tc>
        <w:tc>
          <w:tcPr>
            <w:tcW w:w="5970" w:type="dxa"/>
            <w:vAlign w:val="center"/>
          </w:tcPr>
          <w:p>
            <w:pPr>
              <w:spacing w:line="220" w:lineRule="atLeast"/>
              <w:jc w:val="left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1.动态栏目监测时间点前2周内未更新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>
            <w:pPr>
              <w:spacing w:line="220" w:lineRule="atLeast"/>
              <w:jc w:val="left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2.发布解读本地区本部门文件较少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>
            <w:pPr>
              <w:spacing w:line="220" w:lineRule="atLeast"/>
              <w:jc w:val="left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3.未公开留言受理反馈情况统计数据。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西咸新区泾河新城</w:t>
            </w:r>
          </w:p>
        </w:tc>
        <w:tc>
          <w:tcPr>
            <w:tcW w:w="3365" w:type="dxa"/>
            <w:vAlign w:val="center"/>
          </w:tcPr>
          <w:p>
            <w:pPr>
              <w:spacing w:line="360" w:lineRule="exact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www.jinghenewcity.gov.cn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6190000006</w:t>
            </w:r>
          </w:p>
        </w:tc>
        <w:tc>
          <w:tcPr>
            <w:tcW w:w="5970" w:type="dxa"/>
            <w:vAlign w:val="center"/>
          </w:tcPr>
          <w:p>
            <w:pPr>
              <w:spacing w:line="220" w:lineRule="atLeast"/>
              <w:jc w:val="left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1.动态栏目监测时间点前2周内未更新;</w:t>
            </w:r>
          </w:p>
          <w:p>
            <w:pPr>
              <w:spacing w:line="220" w:lineRule="atLeast"/>
              <w:jc w:val="left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2.发布解读本地区本部门文件较少；</w:t>
            </w:r>
          </w:p>
          <w:p>
            <w:pPr>
              <w:spacing w:line="220" w:lineRule="atLeast"/>
              <w:jc w:val="left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3.未公开留言受理反馈情况统计数据;</w:t>
            </w:r>
          </w:p>
          <w:p>
            <w:pPr>
              <w:spacing w:line="220" w:lineRule="atLeast"/>
              <w:jc w:val="left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4.未提供全站站内搜索功能或功能不可用。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西咸新区政务服务网</w:t>
            </w:r>
          </w:p>
        </w:tc>
        <w:tc>
          <w:tcPr>
            <w:tcW w:w="3365" w:type="dxa"/>
            <w:vAlign w:val="center"/>
          </w:tcPr>
          <w:p>
            <w:pPr>
              <w:spacing w:line="360" w:lineRule="exact"/>
              <w:jc w:val="left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zw.xixianxinqu.gov.cn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6190000010</w:t>
            </w:r>
          </w:p>
        </w:tc>
        <w:tc>
          <w:tcPr>
            <w:tcW w:w="5970" w:type="dxa"/>
            <w:vAlign w:val="center"/>
          </w:tcPr>
          <w:p>
            <w:pPr>
              <w:spacing w:line="220" w:lineRule="atLeast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处办理流程缺失，扣2分。</w:t>
            </w:r>
          </w:p>
        </w:tc>
      </w:tr>
    </w:tbl>
    <w:p>
      <w:pPr>
        <w:wordWrap w:val="0"/>
        <w:spacing w:line="720" w:lineRule="exact"/>
        <w:jc w:val="right"/>
        <w:rPr>
          <w:rFonts w:hint="eastAsia" w:ascii="仿宋_GB2312"/>
          <w:sz w:val="24"/>
          <w:szCs w:val="24"/>
        </w:rPr>
        <w:sectPr>
          <w:footerReference r:id="rId3" w:type="default"/>
          <w:footerReference r:id="rId4" w:type="even"/>
          <w:pgSz w:w="16838" w:h="11906" w:orient="landscape"/>
          <w:pgMar w:top="1800" w:right="1440" w:bottom="1800" w:left="1440" w:header="708" w:footer="708" w:gutter="0"/>
          <w:pgNumType w:fmt="numberInDash"/>
          <w:cols w:space="708" w:num="1"/>
          <w:docGrid w:linePitch="360" w:charSpace="0"/>
        </w:sectPr>
      </w:pPr>
      <w:r>
        <w:rPr>
          <w:rFonts w:hint="eastAsia" w:ascii="仿宋_GB2312"/>
          <w:sz w:val="24"/>
          <w:szCs w:val="24"/>
        </w:rPr>
        <w:t>采集</w:t>
      </w:r>
      <w:r>
        <w:rPr>
          <w:rFonts w:ascii="仿宋_GB2312"/>
          <w:sz w:val="24"/>
          <w:szCs w:val="24"/>
        </w:rPr>
        <w:t>截止</w:t>
      </w:r>
      <w:r>
        <w:rPr>
          <w:rFonts w:hint="eastAsia" w:ascii="仿宋_GB2312"/>
          <w:sz w:val="24"/>
          <w:szCs w:val="24"/>
        </w:rPr>
        <w:t>时间 ：</w:t>
      </w:r>
      <w:bookmarkStart w:id="0" w:name="_GoBack"/>
      <w:bookmarkEnd w:id="0"/>
      <w:r>
        <w:rPr>
          <w:rFonts w:hint="eastAsia" w:ascii="仿宋_GB2312"/>
          <w:sz w:val="24"/>
          <w:szCs w:val="24"/>
        </w:rPr>
        <w:t>2019年11月20日</w:t>
      </w:r>
    </w:p>
    <w:p>
      <w:pPr>
        <w:spacing w:line="560" w:lineRule="exact"/>
        <w:jc w:val="left"/>
        <w:rPr>
          <w:rFonts w:hint="eastAsia" w:ascii="黑体" w:eastAsia="黑体"/>
        </w:rPr>
      </w:pPr>
    </w:p>
    <w:sectPr>
      <w:pgSz w:w="16838" w:h="11906" w:orient="landscape"/>
      <w:pgMar w:top="1588" w:right="2098" w:bottom="1474" w:left="1985" w:header="851" w:footer="992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10942811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5 -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78001243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606990"/>
    <w:multiLevelType w:val="singleLevel"/>
    <w:tmpl w:val="F26069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3E443F5"/>
    <w:multiLevelType w:val="singleLevel"/>
    <w:tmpl w:val="13E443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AD"/>
    <w:rsid w:val="00004B4C"/>
    <w:rsid w:val="00047432"/>
    <w:rsid w:val="00064518"/>
    <w:rsid w:val="00094BE0"/>
    <w:rsid w:val="000F4B23"/>
    <w:rsid w:val="001466D6"/>
    <w:rsid w:val="001A4E69"/>
    <w:rsid w:val="001B665C"/>
    <w:rsid w:val="001F3F66"/>
    <w:rsid w:val="002169AD"/>
    <w:rsid w:val="00240CDC"/>
    <w:rsid w:val="002445B8"/>
    <w:rsid w:val="002670C1"/>
    <w:rsid w:val="002B1790"/>
    <w:rsid w:val="002D06F6"/>
    <w:rsid w:val="002D7836"/>
    <w:rsid w:val="00302C06"/>
    <w:rsid w:val="00352BF1"/>
    <w:rsid w:val="00364DF4"/>
    <w:rsid w:val="0043009E"/>
    <w:rsid w:val="0047606D"/>
    <w:rsid w:val="004C7B59"/>
    <w:rsid w:val="004F03A5"/>
    <w:rsid w:val="004F55F2"/>
    <w:rsid w:val="00566F3C"/>
    <w:rsid w:val="00586BD4"/>
    <w:rsid w:val="005A6ED9"/>
    <w:rsid w:val="005B2E28"/>
    <w:rsid w:val="00661CF0"/>
    <w:rsid w:val="006B3001"/>
    <w:rsid w:val="006C7350"/>
    <w:rsid w:val="006D240D"/>
    <w:rsid w:val="006D2623"/>
    <w:rsid w:val="006E43A5"/>
    <w:rsid w:val="00783313"/>
    <w:rsid w:val="007A67AA"/>
    <w:rsid w:val="007F4834"/>
    <w:rsid w:val="008254F7"/>
    <w:rsid w:val="008774BC"/>
    <w:rsid w:val="008C3C90"/>
    <w:rsid w:val="009F6ABD"/>
    <w:rsid w:val="00AB5249"/>
    <w:rsid w:val="00AB58A5"/>
    <w:rsid w:val="00AE1062"/>
    <w:rsid w:val="00B4113D"/>
    <w:rsid w:val="00B52DA8"/>
    <w:rsid w:val="00B70C83"/>
    <w:rsid w:val="00B8670A"/>
    <w:rsid w:val="00B97C20"/>
    <w:rsid w:val="00C057DD"/>
    <w:rsid w:val="00C25822"/>
    <w:rsid w:val="00DA580F"/>
    <w:rsid w:val="00E820C6"/>
    <w:rsid w:val="00EB0321"/>
    <w:rsid w:val="00EB19A0"/>
    <w:rsid w:val="00F10AB1"/>
    <w:rsid w:val="00FC07CF"/>
    <w:rsid w:val="00FE7349"/>
    <w:rsid w:val="014E2285"/>
    <w:rsid w:val="016D2194"/>
    <w:rsid w:val="0190536D"/>
    <w:rsid w:val="019B1DC6"/>
    <w:rsid w:val="01D22225"/>
    <w:rsid w:val="01E258A2"/>
    <w:rsid w:val="02223554"/>
    <w:rsid w:val="02532BA0"/>
    <w:rsid w:val="02560FB9"/>
    <w:rsid w:val="02753E19"/>
    <w:rsid w:val="028B49A2"/>
    <w:rsid w:val="028F1CCA"/>
    <w:rsid w:val="02E13B4F"/>
    <w:rsid w:val="02E33776"/>
    <w:rsid w:val="030742F3"/>
    <w:rsid w:val="034543D5"/>
    <w:rsid w:val="046403EC"/>
    <w:rsid w:val="046C64DD"/>
    <w:rsid w:val="04803AB9"/>
    <w:rsid w:val="04982BDC"/>
    <w:rsid w:val="04DA2661"/>
    <w:rsid w:val="04E3794F"/>
    <w:rsid w:val="04EC05F5"/>
    <w:rsid w:val="04F37674"/>
    <w:rsid w:val="05313146"/>
    <w:rsid w:val="057C74CF"/>
    <w:rsid w:val="05842D25"/>
    <w:rsid w:val="05A459C5"/>
    <w:rsid w:val="05AC232A"/>
    <w:rsid w:val="06295E01"/>
    <w:rsid w:val="06330A08"/>
    <w:rsid w:val="063D372A"/>
    <w:rsid w:val="06AB5364"/>
    <w:rsid w:val="06B723E5"/>
    <w:rsid w:val="07351701"/>
    <w:rsid w:val="080D6C53"/>
    <w:rsid w:val="08732A84"/>
    <w:rsid w:val="08AD5DD9"/>
    <w:rsid w:val="08BC42E2"/>
    <w:rsid w:val="094C75DA"/>
    <w:rsid w:val="09561C64"/>
    <w:rsid w:val="099E196E"/>
    <w:rsid w:val="09A70CE6"/>
    <w:rsid w:val="09F120F7"/>
    <w:rsid w:val="0A427389"/>
    <w:rsid w:val="0A51263C"/>
    <w:rsid w:val="0B2078DC"/>
    <w:rsid w:val="0B474605"/>
    <w:rsid w:val="0BA43115"/>
    <w:rsid w:val="0BBC27F7"/>
    <w:rsid w:val="0C0265E8"/>
    <w:rsid w:val="0C7D48C7"/>
    <w:rsid w:val="0D297FC3"/>
    <w:rsid w:val="0D4533C3"/>
    <w:rsid w:val="0D49552B"/>
    <w:rsid w:val="0D513B7B"/>
    <w:rsid w:val="0DA91C83"/>
    <w:rsid w:val="0DE05ED8"/>
    <w:rsid w:val="0E3A1EF0"/>
    <w:rsid w:val="0EB05E61"/>
    <w:rsid w:val="0EB67904"/>
    <w:rsid w:val="0EB83501"/>
    <w:rsid w:val="0EEF5F08"/>
    <w:rsid w:val="0F027640"/>
    <w:rsid w:val="0F8E3FE4"/>
    <w:rsid w:val="0FFA0CAD"/>
    <w:rsid w:val="10343AC7"/>
    <w:rsid w:val="10915A49"/>
    <w:rsid w:val="10F914E9"/>
    <w:rsid w:val="116C103F"/>
    <w:rsid w:val="119E2C1F"/>
    <w:rsid w:val="11A9640C"/>
    <w:rsid w:val="11C81EB2"/>
    <w:rsid w:val="11ED55B1"/>
    <w:rsid w:val="11F9641B"/>
    <w:rsid w:val="11FB61D9"/>
    <w:rsid w:val="12024981"/>
    <w:rsid w:val="12190B7C"/>
    <w:rsid w:val="12250802"/>
    <w:rsid w:val="1256493A"/>
    <w:rsid w:val="125F50BC"/>
    <w:rsid w:val="1277122D"/>
    <w:rsid w:val="1310761C"/>
    <w:rsid w:val="138F0FA8"/>
    <w:rsid w:val="13BE01D5"/>
    <w:rsid w:val="148157D8"/>
    <w:rsid w:val="15336F8B"/>
    <w:rsid w:val="153915B2"/>
    <w:rsid w:val="15501EF4"/>
    <w:rsid w:val="15942E62"/>
    <w:rsid w:val="15D52B0F"/>
    <w:rsid w:val="16697905"/>
    <w:rsid w:val="16EB5C20"/>
    <w:rsid w:val="172B048C"/>
    <w:rsid w:val="178F1E29"/>
    <w:rsid w:val="17A326BF"/>
    <w:rsid w:val="17D778BB"/>
    <w:rsid w:val="17EB0502"/>
    <w:rsid w:val="18294E18"/>
    <w:rsid w:val="187F788B"/>
    <w:rsid w:val="188E3535"/>
    <w:rsid w:val="1905186E"/>
    <w:rsid w:val="19370E0B"/>
    <w:rsid w:val="194F4B57"/>
    <w:rsid w:val="19501E04"/>
    <w:rsid w:val="195555DE"/>
    <w:rsid w:val="19567036"/>
    <w:rsid w:val="195E51F7"/>
    <w:rsid w:val="19940CE2"/>
    <w:rsid w:val="19CE26E3"/>
    <w:rsid w:val="19E10FBA"/>
    <w:rsid w:val="1A792209"/>
    <w:rsid w:val="1A8B0E24"/>
    <w:rsid w:val="1B8A6A9C"/>
    <w:rsid w:val="1BC132E9"/>
    <w:rsid w:val="1BD42583"/>
    <w:rsid w:val="1C487F80"/>
    <w:rsid w:val="1C6F2246"/>
    <w:rsid w:val="1C8B5A51"/>
    <w:rsid w:val="1C9E4BFC"/>
    <w:rsid w:val="1CA927A4"/>
    <w:rsid w:val="1CB675C2"/>
    <w:rsid w:val="1CFC1B46"/>
    <w:rsid w:val="1D8002B6"/>
    <w:rsid w:val="1DE93753"/>
    <w:rsid w:val="1E680003"/>
    <w:rsid w:val="1EA8342A"/>
    <w:rsid w:val="1F4126B1"/>
    <w:rsid w:val="1F6D32E7"/>
    <w:rsid w:val="1F795467"/>
    <w:rsid w:val="1FC77F3F"/>
    <w:rsid w:val="1FCA56B3"/>
    <w:rsid w:val="20097395"/>
    <w:rsid w:val="20297C3E"/>
    <w:rsid w:val="20676EDA"/>
    <w:rsid w:val="20686115"/>
    <w:rsid w:val="20A849FD"/>
    <w:rsid w:val="20AC39E5"/>
    <w:rsid w:val="20E15C7F"/>
    <w:rsid w:val="211F079C"/>
    <w:rsid w:val="217E0768"/>
    <w:rsid w:val="21B13A3A"/>
    <w:rsid w:val="21BD2CB0"/>
    <w:rsid w:val="21EB522A"/>
    <w:rsid w:val="21F03037"/>
    <w:rsid w:val="220E0E1B"/>
    <w:rsid w:val="221414AA"/>
    <w:rsid w:val="221F2823"/>
    <w:rsid w:val="226124AD"/>
    <w:rsid w:val="226849F9"/>
    <w:rsid w:val="226F588F"/>
    <w:rsid w:val="2273520B"/>
    <w:rsid w:val="22D521B6"/>
    <w:rsid w:val="22F671B8"/>
    <w:rsid w:val="238B75B7"/>
    <w:rsid w:val="245D2D01"/>
    <w:rsid w:val="25387681"/>
    <w:rsid w:val="25706DAE"/>
    <w:rsid w:val="258D3A42"/>
    <w:rsid w:val="25B85B30"/>
    <w:rsid w:val="25F756A5"/>
    <w:rsid w:val="264D79D9"/>
    <w:rsid w:val="265529A7"/>
    <w:rsid w:val="26A543CF"/>
    <w:rsid w:val="26B01620"/>
    <w:rsid w:val="26D62774"/>
    <w:rsid w:val="285356A5"/>
    <w:rsid w:val="29A22FE8"/>
    <w:rsid w:val="29BE3907"/>
    <w:rsid w:val="29F938CC"/>
    <w:rsid w:val="29FF6B39"/>
    <w:rsid w:val="2A061497"/>
    <w:rsid w:val="2A643C22"/>
    <w:rsid w:val="2AA9060A"/>
    <w:rsid w:val="2ABF799B"/>
    <w:rsid w:val="2AFC53B9"/>
    <w:rsid w:val="2B271ABF"/>
    <w:rsid w:val="2B2931B2"/>
    <w:rsid w:val="2B437B6D"/>
    <w:rsid w:val="2B516EAE"/>
    <w:rsid w:val="2B846F48"/>
    <w:rsid w:val="2BB869E4"/>
    <w:rsid w:val="2C8C329E"/>
    <w:rsid w:val="2CA5312B"/>
    <w:rsid w:val="2CA9317F"/>
    <w:rsid w:val="2CB92E3D"/>
    <w:rsid w:val="2CE53952"/>
    <w:rsid w:val="2CEA1DEF"/>
    <w:rsid w:val="2D0717DF"/>
    <w:rsid w:val="2D8C7AB1"/>
    <w:rsid w:val="2E6458F3"/>
    <w:rsid w:val="2E670B3E"/>
    <w:rsid w:val="2E7F4718"/>
    <w:rsid w:val="2E916C9B"/>
    <w:rsid w:val="2EB9350E"/>
    <w:rsid w:val="2EC36511"/>
    <w:rsid w:val="2EE40935"/>
    <w:rsid w:val="2F083A15"/>
    <w:rsid w:val="2F085879"/>
    <w:rsid w:val="2F594D4B"/>
    <w:rsid w:val="2F793FAD"/>
    <w:rsid w:val="2FEC6F80"/>
    <w:rsid w:val="2FED6D76"/>
    <w:rsid w:val="30623452"/>
    <w:rsid w:val="30AE423E"/>
    <w:rsid w:val="30C44403"/>
    <w:rsid w:val="30DE0E12"/>
    <w:rsid w:val="310822EC"/>
    <w:rsid w:val="31357F5B"/>
    <w:rsid w:val="31CD535E"/>
    <w:rsid w:val="31FA4796"/>
    <w:rsid w:val="31FB342C"/>
    <w:rsid w:val="32472475"/>
    <w:rsid w:val="326C6066"/>
    <w:rsid w:val="32F22690"/>
    <w:rsid w:val="33177867"/>
    <w:rsid w:val="333B660B"/>
    <w:rsid w:val="336D4695"/>
    <w:rsid w:val="3390011F"/>
    <w:rsid w:val="33A900E9"/>
    <w:rsid w:val="33C65977"/>
    <w:rsid w:val="33CD166F"/>
    <w:rsid w:val="344E6F0B"/>
    <w:rsid w:val="34996A37"/>
    <w:rsid w:val="34DA3CCC"/>
    <w:rsid w:val="34DC2A9E"/>
    <w:rsid w:val="36332A60"/>
    <w:rsid w:val="36791454"/>
    <w:rsid w:val="368A2450"/>
    <w:rsid w:val="36F425AD"/>
    <w:rsid w:val="37022617"/>
    <w:rsid w:val="37225560"/>
    <w:rsid w:val="373A2A0F"/>
    <w:rsid w:val="37581031"/>
    <w:rsid w:val="376D5CE2"/>
    <w:rsid w:val="379733C6"/>
    <w:rsid w:val="37C600F4"/>
    <w:rsid w:val="37ED4DB9"/>
    <w:rsid w:val="385D2019"/>
    <w:rsid w:val="38777AC2"/>
    <w:rsid w:val="38A61151"/>
    <w:rsid w:val="38A65EF5"/>
    <w:rsid w:val="38BB0C86"/>
    <w:rsid w:val="392A5840"/>
    <w:rsid w:val="39860CF2"/>
    <w:rsid w:val="39965188"/>
    <w:rsid w:val="3AB32EF3"/>
    <w:rsid w:val="3AD259AE"/>
    <w:rsid w:val="3B3944F3"/>
    <w:rsid w:val="3B3F2ED9"/>
    <w:rsid w:val="3B94064D"/>
    <w:rsid w:val="3BA37587"/>
    <w:rsid w:val="3BBE3338"/>
    <w:rsid w:val="3C7B589D"/>
    <w:rsid w:val="3C854759"/>
    <w:rsid w:val="3C911F01"/>
    <w:rsid w:val="3C946EE6"/>
    <w:rsid w:val="3CAF2563"/>
    <w:rsid w:val="3CCB2AE4"/>
    <w:rsid w:val="3CD83A27"/>
    <w:rsid w:val="3CD92793"/>
    <w:rsid w:val="3CDD2C7B"/>
    <w:rsid w:val="3CF273F7"/>
    <w:rsid w:val="3D222915"/>
    <w:rsid w:val="3D701FA6"/>
    <w:rsid w:val="3D8749F2"/>
    <w:rsid w:val="3DD351C8"/>
    <w:rsid w:val="3DFB4E6F"/>
    <w:rsid w:val="3DFE0458"/>
    <w:rsid w:val="3E4D7D86"/>
    <w:rsid w:val="3F050EC8"/>
    <w:rsid w:val="3F0F70B4"/>
    <w:rsid w:val="3F1979E5"/>
    <w:rsid w:val="3F60305A"/>
    <w:rsid w:val="3F920926"/>
    <w:rsid w:val="3FC72A8D"/>
    <w:rsid w:val="3FD371CF"/>
    <w:rsid w:val="3FFD0D5B"/>
    <w:rsid w:val="405F1296"/>
    <w:rsid w:val="410C291D"/>
    <w:rsid w:val="41E52A46"/>
    <w:rsid w:val="424E0A59"/>
    <w:rsid w:val="428A3D9A"/>
    <w:rsid w:val="42D10E35"/>
    <w:rsid w:val="43017610"/>
    <w:rsid w:val="43026D5C"/>
    <w:rsid w:val="430308ED"/>
    <w:rsid w:val="447A6CF4"/>
    <w:rsid w:val="44B570BD"/>
    <w:rsid w:val="45127A9B"/>
    <w:rsid w:val="45130E24"/>
    <w:rsid w:val="452C6AD9"/>
    <w:rsid w:val="457D2FFB"/>
    <w:rsid w:val="45AD4EAC"/>
    <w:rsid w:val="45D206C7"/>
    <w:rsid w:val="45F103EE"/>
    <w:rsid w:val="469D3C44"/>
    <w:rsid w:val="46AB234C"/>
    <w:rsid w:val="474B05D7"/>
    <w:rsid w:val="478B31CD"/>
    <w:rsid w:val="47AA7504"/>
    <w:rsid w:val="47B30441"/>
    <w:rsid w:val="47B67D3F"/>
    <w:rsid w:val="47C1307B"/>
    <w:rsid w:val="47E80CE9"/>
    <w:rsid w:val="47F651A3"/>
    <w:rsid w:val="486610AE"/>
    <w:rsid w:val="48824F25"/>
    <w:rsid w:val="48BA413A"/>
    <w:rsid w:val="49202BBF"/>
    <w:rsid w:val="492E7360"/>
    <w:rsid w:val="49504A40"/>
    <w:rsid w:val="49B11F72"/>
    <w:rsid w:val="49F6155D"/>
    <w:rsid w:val="4A4B2018"/>
    <w:rsid w:val="4A8E4A09"/>
    <w:rsid w:val="4AC902E2"/>
    <w:rsid w:val="4B1F7CA6"/>
    <w:rsid w:val="4BE46D87"/>
    <w:rsid w:val="4C920DBB"/>
    <w:rsid w:val="4CBC7486"/>
    <w:rsid w:val="4CCE0CAA"/>
    <w:rsid w:val="4D421FAD"/>
    <w:rsid w:val="4D5945DC"/>
    <w:rsid w:val="4D7E6C69"/>
    <w:rsid w:val="4DBD0B40"/>
    <w:rsid w:val="4DC26972"/>
    <w:rsid w:val="4E872FD7"/>
    <w:rsid w:val="4EB675BE"/>
    <w:rsid w:val="4F6412B0"/>
    <w:rsid w:val="4F7E7FB2"/>
    <w:rsid w:val="4FB62612"/>
    <w:rsid w:val="4FD155FA"/>
    <w:rsid w:val="4FEE37BD"/>
    <w:rsid w:val="4FFC6225"/>
    <w:rsid w:val="501A22C0"/>
    <w:rsid w:val="501D5888"/>
    <w:rsid w:val="5053371E"/>
    <w:rsid w:val="507B72BF"/>
    <w:rsid w:val="5166357B"/>
    <w:rsid w:val="518F5DAF"/>
    <w:rsid w:val="5279046D"/>
    <w:rsid w:val="528A40FD"/>
    <w:rsid w:val="52C1448A"/>
    <w:rsid w:val="52C1796F"/>
    <w:rsid w:val="52E06E49"/>
    <w:rsid w:val="52EF475A"/>
    <w:rsid w:val="52F00AFA"/>
    <w:rsid w:val="53016477"/>
    <w:rsid w:val="531465EB"/>
    <w:rsid w:val="53551D68"/>
    <w:rsid w:val="53E100A3"/>
    <w:rsid w:val="53F32AD4"/>
    <w:rsid w:val="54102835"/>
    <w:rsid w:val="54644EDA"/>
    <w:rsid w:val="547230D0"/>
    <w:rsid w:val="54DF2798"/>
    <w:rsid w:val="55572139"/>
    <w:rsid w:val="55645A13"/>
    <w:rsid w:val="56FD1052"/>
    <w:rsid w:val="56FF7A75"/>
    <w:rsid w:val="573239D1"/>
    <w:rsid w:val="57961AA2"/>
    <w:rsid w:val="5799763F"/>
    <w:rsid w:val="58086C33"/>
    <w:rsid w:val="58AC467E"/>
    <w:rsid w:val="58C42842"/>
    <w:rsid w:val="58E8379E"/>
    <w:rsid w:val="58EE06FA"/>
    <w:rsid w:val="58FC7ADD"/>
    <w:rsid w:val="593844FE"/>
    <w:rsid w:val="597F77F3"/>
    <w:rsid w:val="59DE29DE"/>
    <w:rsid w:val="59F15D45"/>
    <w:rsid w:val="5A47399B"/>
    <w:rsid w:val="5AC70363"/>
    <w:rsid w:val="5B825E05"/>
    <w:rsid w:val="5BA2144A"/>
    <w:rsid w:val="5BB07D95"/>
    <w:rsid w:val="5BE716DC"/>
    <w:rsid w:val="5BF57610"/>
    <w:rsid w:val="5C0B5EF6"/>
    <w:rsid w:val="5C9D2F30"/>
    <w:rsid w:val="5CCC2615"/>
    <w:rsid w:val="5CEE5ACE"/>
    <w:rsid w:val="5CFC035F"/>
    <w:rsid w:val="5D3F1754"/>
    <w:rsid w:val="5D9D544F"/>
    <w:rsid w:val="5E0C6D1B"/>
    <w:rsid w:val="5E3E14D2"/>
    <w:rsid w:val="5E8729FD"/>
    <w:rsid w:val="5EBD32AD"/>
    <w:rsid w:val="5F5E0A2A"/>
    <w:rsid w:val="60033DD5"/>
    <w:rsid w:val="60C965E7"/>
    <w:rsid w:val="60D63D38"/>
    <w:rsid w:val="610C1792"/>
    <w:rsid w:val="617D27FD"/>
    <w:rsid w:val="6240320B"/>
    <w:rsid w:val="62463295"/>
    <w:rsid w:val="62491433"/>
    <w:rsid w:val="63C35537"/>
    <w:rsid w:val="63CA5898"/>
    <w:rsid w:val="6479015E"/>
    <w:rsid w:val="648C127F"/>
    <w:rsid w:val="64DF0251"/>
    <w:rsid w:val="66445F62"/>
    <w:rsid w:val="665F080B"/>
    <w:rsid w:val="66A87791"/>
    <w:rsid w:val="66AB3929"/>
    <w:rsid w:val="66E95F0E"/>
    <w:rsid w:val="67311E4A"/>
    <w:rsid w:val="677A0449"/>
    <w:rsid w:val="677F66B6"/>
    <w:rsid w:val="678E60F8"/>
    <w:rsid w:val="67B51802"/>
    <w:rsid w:val="68013C98"/>
    <w:rsid w:val="683A6540"/>
    <w:rsid w:val="68D23816"/>
    <w:rsid w:val="6908442A"/>
    <w:rsid w:val="694419D6"/>
    <w:rsid w:val="69947C1A"/>
    <w:rsid w:val="69DD4BE7"/>
    <w:rsid w:val="6A050A24"/>
    <w:rsid w:val="6A581967"/>
    <w:rsid w:val="6AA56290"/>
    <w:rsid w:val="6ACF64B7"/>
    <w:rsid w:val="6B317CD9"/>
    <w:rsid w:val="6C0515B6"/>
    <w:rsid w:val="6CF70E54"/>
    <w:rsid w:val="6D2D24BC"/>
    <w:rsid w:val="6D4A073E"/>
    <w:rsid w:val="6D4E4ACE"/>
    <w:rsid w:val="6D6169D6"/>
    <w:rsid w:val="6D62114B"/>
    <w:rsid w:val="6E33204A"/>
    <w:rsid w:val="6E7F4CF3"/>
    <w:rsid w:val="6E892404"/>
    <w:rsid w:val="6ECF5682"/>
    <w:rsid w:val="6ED30F56"/>
    <w:rsid w:val="6F1165B3"/>
    <w:rsid w:val="6F6F7A23"/>
    <w:rsid w:val="6FA510CD"/>
    <w:rsid w:val="6FB31091"/>
    <w:rsid w:val="70070755"/>
    <w:rsid w:val="70441024"/>
    <w:rsid w:val="70D17B3F"/>
    <w:rsid w:val="71432DA0"/>
    <w:rsid w:val="71454373"/>
    <w:rsid w:val="71FB441E"/>
    <w:rsid w:val="72153903"/>
    <w:rsid w:val="721C2990"/>
    <w:rsid w:val="72403707"/>
    <w:rsid w:val="726C16F2"/>
    <w:rsid w:val="728D5DE7"/>
    <w:rsid w:val="72F239F0"/>
    <w:rsid w:val="72F46E36"/>
    <w:rsid w:val="731A17F6"/>
    <w:rsid w:val="73560C15"/>
    <w:rsid w:val="735C63ED"/>
    <w:rsid w:val="73C34543"/>
    <w:rsid w:val="740046CA"/>
    <w:rsid w:val="747F439A"/>
    <w:rsid w:val="74AD3A09"/>
    <w:rsid w:val="74D44ED7"/>
    <w:rsid w:val="754D32F2"/>
    <w:rsid w:val="756A22B7"/>
    <w:rsid w:val="75997C30"/>
    <w:rsid w:val="75EB06B7"/>
    <w:rsid w:val="75FD2107"/>
    <w:rsid w:val="769338A8"/>
    <w:rsid w:val="77156650"/>
    <w:rsid w:val="77DD0DA3"/>
    <w:rsid w:val="783D5598"/>
    <w:rsid w:val="78511B20"/>
    <w:rsid w:val="79180316"/>
    <w:rsid w:val="792A6642"/>
    <w:rsid w:val="79386E62"/>
    <w:rsid w:val="79615D4D"/>
    <w:rsid w:val="79A16CAB"/>
    <w:rsid w:val="79E32D59"/>
    <w:rsid w:val="7A2A4876"/>
    <w:rsid w:val="7AAD28FF"/>
    <w:rsid w:val="7B611913"/>
    <w:rsid w:val="7B9809A1"/>
    <w:rsid w:val="7BEE4E81"/>
    <w:rsid w:val="7CDE6777"/>
    <w:rsid w:val="7CE73718"/>
    <w:rsid w:val="7D854A48"/>
    <w:rsid w:val="7DE40210"/>
    <w:rsid w:val="7DF45DF9"/>
    <w:rsid w:val="7E2937BD"/>
    <w:rsid w:val="7EDF7417"/>
    <w:rsid w:val="7FCA3B96"/>
    <w:rsid w:val="7FCC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color w:val="000000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yperlink"/>
    <w:basedOn w:val="10"/>
    <w:semiHidden/>
    <w:unhideWhenUsed/>
    <w:qFormat/>
    <w:uiPriority w:val="99"/>
    <w:rPr>
      <w:color w:val="000000"/>
      <w:u w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10"/>
    <w:link w:val="3"/>
    <w:semiHidden/>
    <w:qFormat/>
    <w:uiPriority w:val="99"/>
    <w:rPr>
      <w:rFonts w:ascii="Times New Roman" w:hAnsi="Times New Roman" w:eastAsia="仿宋_GB2312"/>
      <w:kern w:val="2"/>
      <w:sz w:val="32"/>
      <w:szCs w:val="22"/>
    </w:rPr>
  </w:style>
  <w:style w:type="character" w:customStyle="1" w:styleId="17">
    <w:name w:val="批注框文本 Char"/>
    <w:basedOn w:val="10"/>
    <w:link w:val="4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8">
    <w:name w:val="页眉 Char"/>
    <w:basedOn w:val="10"/>
    <w:link w:val="6"/>
    <w:qFormat/>
    <w:uiPriority w:val="99"/>
    <w:rPr>
      <w:rFonts w:eastAsia="仿宋_GB2312"/>
      <w:kern w:val="2"/>
      <w:sz w:val="18"/>
      <w:szCs w:val="18"/>
    </w:rPr>
  </w:style>
  <w:style w:type="character" w:customStyle="1" w:styleId="19">
    <w:name w:val="页脚 Char"/>
    <w:basedOn w:val="10"/>
    <w:link w:val="5"/>
    <w:qFormat/>
    <w:uiPriority w:val="99"/>
    <w:rPr>
      <w:rFonts w:eastAsia="仿宋_GB2312"/>
      <w:kern w:val="2"/>
      <w:sz w:val="18"/>
      <w:szCs w:val="18"/>
    </w:rPr>
  </w:style>
  <w:style w:type="character" w:customStyle="1" w:styleId="20">
    <w:name w:val="layui-layer-tabnow"/>
    <w:basedOn w:val="10"/>
    <w:qFormat/>
    <w:uiPriority w:val="0"/>
    <w:rPr>
      <w:bdr w:val="single" w:color="CCCCCC" w:sz="6" w:space="0"/>
      <w:shd w:val="clear" w:color="auto" w:fill="FFFFFF"/>
    </w:rPr>
  </w:style>
  <w:style w:type="character" w:customStyle="1" w:styleId="21">
    <w:name w:val="first-child"/>
    <w:basedOn w:val="10"/>
    <w:qFormat/>
    <w:uiPriority w:val="0"/>
  </w:style>
  <w:style w:type="character" w:customStyle="1" w:styleId="22">
    <w:name w:val="dot"/>
    <w:basedOn w:val="10"/>
    <w:qFormat/>
    <w:uiPriority w:val="0"/>
  </w:style>
  <w:style w:type="character" w:customStyle="1" w:styleId="23">
    <w:name w:val="time"/>
    <w:basedOn w:val="10"/>
    <w:qFormat/>
    <w:uiPriority w:val="0"/>
    <w:rPr>
      <w:color w:val="999999"/>
    </w:rPr>
  </w:style>
  <w:style w:type="character" w:customStyle="1" w:styleId="24">
    <w:name w:val="time2"/>
    <w:basedOn w:val="10"/>
    <w:qFormat/>
    <w:uiPriority w:val="0"/>
    <w:rPr>
      <w:color w:val="999999"/>
    </w:rPr>
  </w:style>
  <w:style w:type="character" w:customStyle="1" w:styleId="25">
    <w:name w:val="www"/>
    <w:basedOn w:val="10"/>
    <w:qFormat/>
    <w:uiPriority w:val="0"/>
    <w:rPr>
      <w:color w:val="999999"/>
      <w:sz w:val="27"/>
      <w:szCs w:val="27"/>
      <w:bdr w:val="single" w:color="FF9A40" w:sz="6" w:space="0"/>
      <w:shd w:val="clear" w:color="auto" w:fill="FEFAEF"/>
    </w:rPr>
  </w:style>
  <w:style w:type="character" w:customStyle="1" w:styleId="26">
    <w:name w:val="s2"/>
    <w:basedOn w:val="10"/>
    <w:qFormat/>
    <w:uiPriority w:val="0"/>
    <w:rPr>
      <w:color w:val="529A27"/>
    </w:rPr>
  </w:style>
  <w:style w:type="character" w:customStyle="1" w:styleId="27">
    <w:name w:val="current"/>
    <w:basedOn w:val="10"/>
    <w:qFormat/>
    <w:uiPriority w:val="0"/>
    <w:rPr>
      <w:b/>
      <w:color w:val="FFFFFF"/>
      <w:shd w:val="clear" w:color="auto" w:fill="569A30"/>
    </w:rPr>
  </w:style>
  <w:style w:type="character" w:customStyle="1" w:styleId="28">
    <w:name w:val="current1"/>
    <w:basedOn w:val="10"/>
    <w:qFormat/>
    <w:uiPriority w:val="0"/>
    <w:rPr>
      <w:b/>
      <w:color w:val="FFFFFF"/>
      <w:shd w:val="clear" w:color="auto" w:fill="569A30"/>
    </w:rPr>
  </w:style>
  <w:style w:type="character" w:customStyle="1" w:styleId="29">
    <w:name w:val="disabled"/>
    <w:basedOn w:val="10"/>
    <w:qFormat/>
    <w:uiPriority w:val="0"/>
    <w:rPr>
      <w:color w:val="777777"/>
    </w:rPr>
  </w:style>
  <w:style w:type="character" w:customStyle="1" w:styleId="30">
    <w:name w:val="disabled1"/>
    <w:basedOn w:val="10"/>
    <w:qFormat/>
    <w:uiPriority w:val="0"/>
    <w:rPr>
      <w:color w:val="777777"/>
    </w:rPr>
  </w:style>
  <w:style w:type="character" w:customStyle="1" w:styleId="31">
    <w:name w:val="s12"/>
    <w:basedOn w:val="10"/>
    <w:qFormat/>
    <w:uiPriority w:val="0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844;&#25991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E94131-24BF-4F2A-AD8F-DF36B5ED6B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公文模板.dotx</Template>
  <Company>XiXian</Company>
  <Pages>5</Pages>
  <Words>265</Words>
  <Characters>1516</Characters>
  <Lines>12</Lines>
  <Paragraphs>3</Paragraphs>
  <TotalTime>23</TotalTime>
  <ScaleCrop>false</ScaleCrop>
  <LinksUpToDate>false</LinksUpToDate>
  <CharactersWithSpaces>1778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2017-12-12T06:24:00Z</dcterms:created>
  <dc:creator>尤嘉路</dc:creator>
  <cp:lastModifiedBy>心与心的距离</cp:lastModifiedBy>
  <cp:lastPrinted>2019-11-21T07:18:00Z</cp:lastPrinted>
  <dcterms:modified xsi:type="dcterms:W3CDTF">2019-12-03T03:53:33Z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