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after="0"/>
        <w:jc w:val="center"/>
        <w:rPr>
          <w:rFonts w:ascii="仿宋_GB2312" w:eastAsia="仿宋_GB2312"/>
          <w:sz w:val="21"/>
          <w:szCs w:val="21"/>
        </w:rPr>
      </w:pPr>
      <w:r>
        <w:rPr>
          <w:rFonts w:hint="eastAsia" w:ascii="方正小标宋简体" w:eastAsia="方正小标宋简体"/>
          <w:sz w:val="32"/>
          <w:szCs w:val="32"/>
        </w:rPr>
        <w:t>西咸新区政府网站2018年第一季度抽查情况表</w:t>
      </w:r>
    </w:p>
    <w:tbl>
      <w:tblPr>
        <w:tblStyle w:val="7"/>
        <w:tblpPr w:leftFromText="180" w:rightFromText="180" w:vertAnchor="page" w:horzAnchor="margin" w:tblpXSpec="center" w:tblpY="2911"/>
        <w:tblW w:w="138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244"/>
        <w:gridCol w:w="3062"/>
        <w:gridCol w:w="1640"/>
        <w:gridCol w:w="6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序号</w:t>
            </w:r>
          </w:p>
        </w:tc>
        <w:tc>
          <w:tcPr>
            <w:tcW w:w="2244" w:type="dxa"/>
            <w:vAlign w:val="center"/>
          </w:tcPr>
          <w:p>
            <w:pPr>
              <w:spacing w:after="0" w:line="24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网站名称</w:t>
            </w:r>
          </w:p>
        </w:tc>
        <w:tc>
          <w:tcPr>
            <w:tcW w:w="3062" w:type="dxa"/>
            <w:vAlign w:val="center"/>
          </w:tcPr>
          <w:p>
            <w:pPr>
              <w:spacing w:after="0" w:line="24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网址地址</w:t>
            </w:r>
          </w:p>
        </w:tc>
        <w:tc>
          <w:tcPr>
            <w:tcW w:w="1640" w:type="dxa"/>
            <w:vAlign w:val="center"/>
          </w:tcPr>
          <w:p>
            <w:pPr>
              <w:spacing w:after="0" w:line="24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网站标识码</w:t>
            </w:r>
          </w:p>
        </w:tc>
        <w:tc>
          <w:tcPr>
            <w:tcW w:w="6095" w:type="dxa"/>
            <w:vAlign w:val="center"/>
          </w:tcPr>
          <w:p>
            <w:pPr>
              <w:spacing w:after="0" w:line="24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存在突出问题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</w:t>
            </w:r>
          </w:p>
        </w:tc>
        <w:tc>
          <w:tcPr>
            <w:tcW w:w="2244" w:type="dxa"/>
            <w:vAlign w:val="center"/>
          </w:tcPr>
          <w:p>
            <w:pPr>
              <w:spacing w:after="0" w:line="240" w:lineRule="atLeas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西咸新区管委会</w:t>
            </w:r>
          </w:p>
        </w:tc>
        <w:tc>
          <w:tcPr>
            <w:tcW w:w="3062" w:type="dxa"/>
            <w:vAlign w:val="center"/>
          </w:tcPr>
          <w:p>
            <w:pPr>
              <w:spacing w:after="0" w:line="240" w:lineRule="atLeas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http://www.xixianxinqu.gov.cn/</w:t>
            </w:r>
          </w:p>
        </w:tc>
        <w:tc>
          <w:tcPr>
            <w:tcW w:w="1640" w:type="dxa"/>
            <w:vAlign w:val="center"/>
          </w:tcPr>
          <w:p>
            <w:pPr>
              <w:spacing w:after="0" w:line="240" w:lineRule="atLeas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6190000001</w:t>
            </w:r>
          </w:p>
        </w:tc>
        <w:tc>
          <w:tcPr>
            <w:tcW w:w="6095" w:type="dxa"/>
            <w:vAlign w:val="center"/>
          </w:tcPr>
          <w:p>
            <w:pPr>
              <w:spacing w:after="0" w:line="240" w:lineRule="atLeas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暂未发现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8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</w:t>
            </w:r>
          </w:p>
        </w:tc>
        <w:tc>
          <w:tcPr>
            <w:tcW w:w="2244" w:type="dxa"/>
            <w:vAlign w:val="center"/>
          </w:tcPr>
          <w:p>
            <w:pPr>
              <w:spacing w:after="0" w:line="240" w:lineRule="atLeas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西咸新区空港新城</w:t>
            </w:r>
          </w:p>
        </w:tc>
        <w:tc>
          <w:tcPr>
            <w:tcW w:w="3062" w:type="dxa"/>
            <w:vAlign w:val="center"/>
          </w:tcPr>
          <w:p>
            <w:pPr>
              <w:spacing w:after="0" w:line="240" w:lineRule="atLeas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http://www.xxanc.gov.cn/</w:t>
            </w:r>
          </w:p>
        </w:tc>
        <w:tc>
          <w:tcPr>
            <w:tcW w:w="1640" w:type="dxa"/>
            <w:vAlign w:val="center"/>
          </w:tcPr>
          <w:p>
            <w:pPr>
              <w:spacing w:after="0" w:line="240" w:lineRule="atLeas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6190000004</w:t>
            </w:r>
          </w:p>
        </w:tc>
        <w:tc>
          <w:tcPr>
            <w:tcW w:w="6095" w:type="dxa"/>
            <w:vAlign w:val="center"/>
          </w:tcPr>
          <w:p>
            <w:pPr>
              <w:spacing w:after="0" w:line="240" w:lineRule="atLeas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1.缺少公安网安备案号及电话</w:t>
            </w:r>
          </w:p>
          <w:p>
            <w:pPr>
              <w:spacing w:after="0" w:line="240" w:lineRule="atLeas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2.缺少网站标识码</w:t>
            </w:r>
          </w:p>
          <w:p>
            <w:pPr>
              <w:spacing w:after="0" w:line="240" w:lineRule="atLeas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3.网站地图与站点实际情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sz w:val="24"/>
                <w:szCs w:val="24"/>
              </w:rPr>
              <w:t>况不符</w:t>
            </w:r>
          </w:p>
          <w:p>
            <w:pPr>
              <w:spacing w:after="0" w:line="240" w:lineRule="atLeas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4.政府找错平台链接指向错误</w:t>
            </w:r>
          </w:p>
          <w:p>
            <w:pPr>
              <w:spacing w:after="0" w:line="240" w:lineRule="atLeas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5.不能提供模糊查询功能</w:t>
            </w:r>
          </w:p>
          <w:p>
            <w:pPr>
              <w:spacing w:after="0" w:line="240" w:lineRule="atLeas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6.信息公开-环境保护栏目超过1月未更新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8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3</w:t>
            </w:r>
          </w:p>
        </w:tc>
        <w:tc>
          <w:tcPr>
            <w:tcW w:w="2244" w:type="dxa"/>
            <w:vAlign w:val="center"/>
          </w:tcPr>
          <w:p>
            <w:pPr>
              <w:spacing w:after="0" w:line="240" w:lineRule="atLeas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西咸新区沣东新城</w:t>
            </w:r>
          </w:p>
        </w:tc>
        <w:tc>
          <w:tcPr>
            <w:tcW w:w="3062" w:type="dxa"/>
            <w:vAlign w:val="center"/>
          </w:tcPr>
          <w:p>
            <w:pPr>
              <w:spacing w:after="0" w:line="240" w:lineRule="atLeas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http://www.xxfd.gov.cn/</w:t>
            </w:r>
          </w:p>
        </w:tc>
        <w:tc>
          <w:tcPr>
            <w:tcW w:w="1640" w:type="dxa"/>
            <w:vAlign w:val="center"/>
          </w:tcPr>
          <w:p>
            <w:pPr>
              <w:spacing w:after="0" w:line="240" w:lineRule="atLeas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6190000008</w:t>
            </w:r>
          </w:p>
        </w:tc>
        <w:tc>
          <w:tcPr>
            <w:tcW w:w="6095" w:type="dxa"/>
            <w:vAlign w:val="center"/>
          </w:tcPr>
          <w:p>
            <w:pPr>
              <w:spacing w:after="0" w:line="240" w:lineRule="atLeas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1.首页ICP备案号无法正常打开</w:t>
            </w:r>
          </w:p>
          <w:p>
            <w:pPr>
              <w:spacing w:after="0" w:line="240" w:lineRule="atLeas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2.网站地图与站点实际情况不符</w:t>
            </w:r>
          </w:p>
          <w:p>
            <w:pPr>
              <w:spacing w:after="0" w:line="240" w:lineRule="atLeas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3.首页底栏地址信息不准确</w:t>
            </w:r>
          </w:p>
          <w:p>
            <w:pPr>
              <w:spacing w:after="0" w:line="240" w:lineRule="atLeas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4.新闻中心-媒体看台栏目超过1月未更新</w:t>
            </w:r>
          </w:p>
          <w:p>
            <w:pPr>
              <w:spacing w:after="0" w:line="240" w:lineRule="atLeas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5.政务服务-政务公开-管委会领导栏目，缺少领导简历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  <w:jc w:val="center"/>
        </w:trPr>
        <w:tc>
          <w:tcPr>
            <w:tcW w:w="8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4</w:t>
            </w:r>
          </w:p>
        </w:tc>
        <w:tc>
          <w:tcPr>
            <w:tcW w:w="2244" w:type="dxa"/>
            <w:vAlign w:val="center"/>
          </w:tcPr>
          <w:p>
            <w:pPr>
              <w:spacing w:after="0" w:line="240" w:lineRule="atLeas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西咸新区秦汉新城</w:t>
            </w:r>
          </w:p>
        </w:tc>
        <w:tc>
          <w:tcPr>
            <w:tcW w:w="3062" w:type="dxa"/>
            <w:vAlign w:val="center"/>
          </w:tcPr>
          <w:p>
            <w:pPr>
              <w:spacing w:after="0" w:line="240" w:lineRule="atLeas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http://www.qhxc.gov.cn/</w:t>
            </w:r>
          </w:p>
        </w:tc>
        <w:tc>
          <w:tcPr>
            <w:tcW w:w="1640" w:type="dxa"/>
            <w:vAlign w:val="center"/>
          </w:tcPr>
          <w:p>
            <w:pPr>
              <w:spacing w:after="0" w:line="240" w:lineRule="atLeas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6190000005</w:t>
            </w:r>
          </w:p>
        </w:tc>
        <w:tc>
          <w:tcPr>
            <w:tcW w:w="6095" w:type="dxa"/>
            <w:vAlign w:val="center"/>
          </w:tcPr>
          <w:p>
            <w:pPr>
              <w:spacing w:after="0" w:line="240" w:lineRule="atLeas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1.首页ICP备案号无法正常打开</w:t>
            </w:r>
          </w:p>
          <w:p>
            <w:pPr>
              <w:spacing w:after="0" w:line="240" w:lineRule="atLeas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2.缺少公安网安备案号</w:t>
            </w:r>
          </w:p>
          <w:p>
            <w:pPr>
              <w:spacing w:after="0" w:line="240" w:lineRule="atLeas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3.缺少网站标识码</w:t>
            </w:r>
          </w:p>
          <w:p>
            <w:pPr>
              <w:spacing w:after="0" w:line="240" w:lineRule="atLeas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4.缺少站点地图</w:t>
            </w:r>
          </w:p>
          <w:p>
            <w:pPr>
              <w:spacing w:after="0" w:line="240" w:lineRule="atLeas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5.秦汉新闻-媒体聚焦栏目超过20天未更新</w:t>
            </w:r>
          </w:p>
          <w:p>
            <w:pPr>
              <w:spacing w:after="0" w:line="240" w:lineRule="atLeas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6.政务大厅-组织机构栏目缺少部门联系方式</w:t>
            </w:r>
          </w:p>
          <w:p>
            <w:pPr>
              <w:spacing w:after="0" w:line="240" w:lineRule="atLeas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7.秦汉新闻-媒体聚焦栏目超过20天未更新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5</w:t>
            </w:r>
          </w:p>
        </w:tc>
        <w:tc>
          <w:tcPr>
            <w:tcW w:w="2244" w:type="dxa"/>
            <w:vAlign w:val="center"/>
          </w:tcPr>
          <w:p>
            <w:pPr>
              <w:spacing w:after="0" w:line="240" w:lineRule="atLeas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西咸新区沣西新城</w:t>
            </w:r>
          </w:p>
        </w:tc>
        <w:tc>
          <w:tcPr>
            <w:tcW w:w="3062" w:type="dxa"/>
            <w:vAlign w:val="center"/>
          </w:tcPr>
          <w:p>
            <w:pPr>
              <w:spacing w:after="0" w:line="240" w:lineRule="atLeas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http://www.fcfx.gov.cn/</w:t>
            </w:r>
          </w:p>
        </w:tc>
        <w:tc>
          <w:tcPr>
            <w:tcW w:w="1640" w:type="dxa"/>
            <w:vAlign w:val="center"/>
          </w:tcPr>
          <w:p>
            <w:pPr>
              <w:spacing w:after="0" w:line="240" w:lineRule="atLeas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6190000003</w:t>
            </w:r>
          </w:p>
        </w:tc>
        <w:tc>
          <w:tcPr>
            <w:tcW w:w="6095" w:type="dxa"/>
            <w:vAlign w:val="top"/>
          </w:tcPr>
          <w:p>
            <w:pPr>
              <w:spacing w:after="0" w:line="240" w:lineRule="atLeas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1.首页ICP备案号无法正常打开</w:t>
            </w:r>
          </w:p>
          <w:p>
            <w:pPr>
              <w:spacing w:after="0" w:line="240" w:lineRule="atLeas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2.缺少公安网安备案号</w:t>
            </w:r>
          </w:p>
          <w:p>
            <w:pPr>
              <w:spacing w:after="0" w:line="240" w:lineRule="atLeas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3.缺少网站标识码</w:t>
            </w:r>
          </w:p>
          <w:p>
            <w:pPr>
              <w:spacing w:after="0" w:line="240" w:lineRule="atLeas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4.首页底栏缺少办公地址信息</w:t>
            </w:r>
          </w:p>
          <w:p>
            <w:pPr>
              <w:spacing w:after="0" w:line="240" w:lineRule="atLeas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5.首页-友情链接缺失泾河新城链接</w:t>
            </w:r>
          </w:p>
          <w:p>
            <w:pPr>
              <w:spacing w:after="0" w:line="240" w:lineRule="atLeas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6.重点领域公开-规范性文件http://www.fcfx.gov.cn/zwgk/cdlygk/gf/bmwj/33250.htm排版有误</w:t>
            </w:r>
          </w:p>
          <w:p>
            <w:pPr>
              <w:spacing w:after="0" w:line="240" w:lineRule="atLeas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7.政务公开-环境保护栏目5个月未更新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6</w:t>
            </w:r>
          </w:p>
        </w:tc>
        <w:tc>
          <w:tcPr>
            <w:tcW w:w="2244" w:type="dxa"/>
            <w:vAlign w:val="center"/>
          </w:tcPr>
          <w:p>
            <w:pPr>
              <w:spacing w:after="0" w:line="240" w:lineRule="atLeas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西咸新区泾河新城</w:t>
            </w:r>
          </w:p>
        </w:tc>
        <w:tc>
          <w:tcPr>
            <w:tcW w:w="3062" w:type="dxa"/>
            <w:vAlign w:val="center"/>
          </w:tcPr>
          <w:p>
            <w:pPr>
              <w:spacing w:after="0" w:line="240" w:lineRule="atLeas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http://www.jinghenewcity.gov.cn/</w:t>
            </w:r>
          </w:p>
        </w:tc>
        <w:tc>
          <w:tcPr>
            <w:tcW w:w="1640" w:type="dxa"/>
            <w:vAlign w:val="center"/>
          </w:tcPr>
          <w:p>
            <w:pPr>
              <w:spacing w:after="0" w:line="240" w:lineRule="atLeas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6190000006</w:t>
            </w:r>
          </w:p>
        </w:tc>
        <w:tc>
          <w:tcPr>
            <w:tcW w:w="6095" w:type="dxa"/>
            <w:vAlign w:val="center"/>
          </w:tcPr>
          <w:p>
            <w:pPr>
              <w:spacing w:after="0" w:line="240" w:lineRule="atLeas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1.首页缺少微信入口</w:t>
            </w:r>
          </w:p>
          <w:p>
            <w:pPr>
              <w:spacing w:after="0" w:line="240" w:lineRule="atLeas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2.网站地图与站点实际情况不符</w:t>
            </w:r>
          </w:p>
          <w:p>
            <w:pPr>
              <w:spacing w:after="0" w:line="240" w:lineRule="atLeas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3.公告公示栏目超过10天未更新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17" w:type="dxa"/>
            <w:vAlign w:val="center"/>
          </w:tcPr>
          <w:p>
            <w:pPr>
              <w:spacing w:after="0" w:line="24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7</w:t>
            </w:r>
          </w:p>
        </w:tc>
        <w:tc>
          <w:tcPr>
            <w:tcW w:w="2244" w:type="dxa"/>
            <w:vAlign w:val="center"/>
          </w:tcPr>
          <w:p>
            <w:pPr>
              <w:spacing w:after="0" w:line="240" w:lineRule="atLeas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西咸新区行政审批与政务服务局</w:t>
            </w:r>
          </w:p>
        </w:tc>
        <w:tc>
          <w:tcPr>
            <w:tcW w:w="3062" w:type="dxa"/>
            <w:vAlign w:val="center"/>
          </w:tcPr>
          <w:p>
            <w:pPr>
              <w:spacing w:after="0" w:line="240" w:lineRule="atLeas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http://zw.xixianxinqu.gov.cn</w:t>
            </w:r>
            <w:r>
              <w:rPr>
                <w:rFonts w:ascii="仿宋_GB2312" w:hAnsi="宋体" w:eastAsia="仿宋_GB2312"/>
                <w:sz w:val="24"/>
                <w:szCs w:val="24"/>
              </w:rPr>
              <w:t>/</w:t>
            </w:r>
          </w:p>
        </w:tc>
        <w:tc>
          <w:tcPr>
            <w:tcW w:w="1640" w:type="dxa"/>
            <w:vAlign w:val="center"/>
          </w:tcPr>
          <w:p>
            <w:pPr>
              <w:spacing w:after="0" w:line="240" w:lineRule="atLeas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6190000010</w:t>
            </w:r>
          </w:p>
        </w:tc>
        <w:tc>
          <w:tcPr>
            <w:tcW w:w="6095" w:type="dxa"/>
            <w:vAlign w:val="center"/>
          </w:tcPr>
          <w:p>
            <w:pPr>
              <w:spacing w:after="0" w:line="240" w:lineRule="atLeas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1.缺少陕西省政府网站纠错平台</w:t>
            </w:r>
          </w:p>
          <w:p>
            <w:pPr>
              <w:spacing w:after="0" w:line="240" w:lineRule="atLeas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2.网站地图与站点实际情况不符</w:t>
            </w:r>
          </w:p>
          <w:p>
            <w:pPr>
              <w:spacing w:after="0" w:line="240" w:lineRule="atLeas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3.新闻动态-中心动态栏目超过20天未更新</w:t>
            </w:r>
          </w:p>
        </w:tc>
      </w:tr>
    </w:tbl>
    <w:p>
      <w:pPr>
        <w:spacing w:after="0" w:line="240" w:lineRule="atLeast"/>
        <w:jc w:val="right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eastAsia="仿宋_GB2312"/>
          <w:sz w:val="21"/>
          <w:szCs w:val="21"/>
        </w:rPr>
        <w:t>采集</w:t>
      </w:r>
      <w:r>
        <w:rPr>
          <w:rFonts w:ascii="仿宋_GB2312" w:eastAsia="仿宋_GB2312"/>
          <w:sz w:val="21"/>
          <w:szCs w:val="21"/>
        </w:rPr>
        <w:t>截止</w:t>
      </w:r>
      <w:r>
        <w:rPr>
          <w:rFonts w:hint="eastAsia" w:ascii="仿宋_GB2312" w:eastAsia="仿宋_GB2312"/>
          <w:sz w:val="21"/>
          <w:szCs w:val="21"/>
        </w:rPr>
        <w:t>时间 ：2017年</w:t>
      </w:r>
      <w:r>
        <w:rPr>
          <w:rFonts w:ascii="仿宋_GB2312" w:eastAsia="仿宋_GB2312"/>
          <w:sz w:val="21"/>
          <w:szCs w:val="21"/>
        </w:rPr>
        <w:t>2</w:t>
      </w:r>
      <w:r>
        <w:rPr>
          <w:rFonts w:hint="eastAsia" w:ascii="仿宋_GB2312" w:eastAsia="仿宋_GB2312"/>
          <w:sz w:val="21"/>
          <w:szCs w:val="21"/>
        </w:rPr>
        <w:t>月</w:t>
      </w:r>
      <w:r>
        <w:rPr>
          <w:rFonts w:ascii="仿宋_GB2312" w:eastAsia="仿宋_GB2312"/>
          <w:sz w:val="21"/>
          <w:szCs w:val="21"/>
        </w:rPr>
        <w:t>28</w:t>
      </w:r>
      <w:r>
        <w:rPr>
          <w:rFonts w:hint="eastAsia" w:ascii="仿宋_GB2312" w:eastAsia="仿宋_GB2312"/>
          <w:sz w:val="21"/>
          <w:szCs w:val="21"/>
        </w:rPr>
        <w:t xml:space="preserve">日 </w:t>
      </w:r>
    </w:p>
    <w:sectPr>
      <w:pgSz w:w="16838" w:h="11906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034BC1"/>
    <w:rsid w:val="000F4E3B"/>
    <w:rsid w:val="000F64AC"/>
    <w:rsid w:val="00197C91"/>
    <w:rsid w:val="001C754A"/>
    <w:rsid w:val="001E255F"/>
    <w:rsid w:val="00274080"/>
    <w:rsid w:val="00323B43"/>
    <w:rsid w:val="0033124F"/>
    <w:rsid w:val="00352F12"/>
    <w:rsid w:val="00383807"/>
    <w:rsid w:val="003D37D8"/>
    <w:rsid w:val="00426133"/>
    <w:rsid w:val="004358AB"/>
    <w:rsid w:val="00440DD4"/>
    <w:rsid w:val="004B149A"/>
    <w:rsid w:val="004C3FB4"/>
    <w:rsid w:val="004D1646"/>
    <w:rsid w:val="004E1256"/>
    <w:rsid w:val="004E21DE"/>
    <w:rsid w:val="005E07C1"/>
    <w:rsid w:val="00767DA2"/>
    <w:rsid w:val="0080148B"/>
    <w:rsid w:val="00895375"/>
    <w:rsid w:val="00896E4B"/>
    <w:rsid w:val="008A2CB3"/>
    <w:rsid w:val="008B7726"/>
    <w:rsid w:val="008E6FE1"/>
    <w:rsid w:val="0091526A"/>
    <w:rsid w:val="00927294"/>
    <w:rsid w:val="009726C4"/>
    <w:rsid w:val="009D165A"/>
    <w:rsid w:val="00A37B04"/>
    <w:rsid w:val="00A83A8A"/>
    <w:rsid w:val="00AA2230"/>
    <w:rsid w:val="00AF2734"/>
    <w:rsid w:val="00AF7920"/>
    <w:rsid w:val="00B23825"/>
    <w:rsid w:val="00B23EFF"/>
    <w:rsid w:val="00BD3DD8"/>
    <w:rsid w:val="00D31D50"/>
    <w:rsid w:val="00D62DD8"/>
    <w:rsid w:val="00E6663F"/>
    <w:rsid w:val="00F005A5"/>
    <w:rsid w:val="00F142F9"/>
    <w:rsid w:val="00F16554"/>
    <w:rsid w:val="00F518D8"/>
    <w:rsid w:val="00F93DC9"/>
    <w:rsid w:val="00F9739E"/>
    <w:rsid w:val="00FF4787"/>
    <w:rsid w:val="0201664E"/>
    <w:rsid w:val="0223035B"/>
    <w:rsid w:val="04841385"/>
    <w:rsid w:val="067D45B0"/>
    <w:rsid w:val="07137BFF"/>
    <w:rsid w:val="0F5E72A5"/>
    <w:rsid w:val="119D680C"/>
    <w:rsid w:val="12087F0E"/>
    <w:rsid w:val="12596CD7"/>
    <w:rsid w:val="12B5041A"/>
    <w:rsid w:val="13E17392"/>
    <w:rsid w:val="182A1B97"/>
    <w:rsid w:val="188F06E1"/>
    <w:rsid w:val="18D74B0A"/>
    <w:rsid w:val="19FE7BB0"/>
    <w:rsid w:val="1A5D1748"/>
    <w:rsid w:val="1AB35755"/>
    <w:rsid w:val="1AB7475B"/>
    <w:rsid w:val="1B3B4934"/>
    <w:rsid w:val="1E9A628B"/>
    <w:rsid w:val="1EF04AF3"/>
    <w:rsid w:val="1F0D0226"/>
    <w:rsid w:val="201E432E"/>
    <w:rsid w:val="205D47E0"/>
    <w:rsid w:val="22E24147"/>
    <w:rsid w:val="257B442C"/>
    <w:rsid w:val="25DC694F"/>
    <w:rsid w:val="27B605FC"/>
    <w:rsid w:val="280568ED"/>
    <w:rsid w:val="294F4F41"/>
    <w:rsid w:val="2EAB0CBD"/>
    <w:rsid w:val="2EB156FC"/>
    <w:rsid w:val="2F64187C"/>
    <w:rsid w:val="317465E8"/>
    <w:rsid w:val="34713A34"/>
    <w:rsid w:val="36641997"/>
    <w:rsid w:val="37EA5AFF"/>
    <w:rsid w:val="38CE6A96"/>
    <w:rsid w:val="399A4897"/>
    <w:rsid w:val="39CD5FB4"/>
    <w:rsid w:val="3AA8744E"/>
    <w:rsid w:val="422F6648"/>
    <w:rsid w:val="43782621"/>
    <w:rsid w:val="43CA283F"/>
    <w:rsid w:val="4527404B"/>
    <w:rsid w:val="45901272"/>
    <w:rsid w:val="45995EC4"/>
    <w:rsid w:val="46F75D40"/>
    <w:rsid w:val="482D3D43"/>
    <w:rsid w:val="48862CCD"/>
    <w:rsid w:val="4929490A"/>
    <w:rsid w:val="49DF7759"/>
    <w:rsid w:val="4D396805"/>
    <w:rsid w:val="4FB03E9C"/>
    <w:rsid w:val="4FDC7E96"/>
    <w:rsid w:val="540D72EF"/>
    <w:rsid w:val="55543A11"/>
    <w:rsid w:val="55995B5B"/>
    <w:rsid w:val="574D5455"/>
    <w:rsid w:val="579D1D34"/>
    <w:rsid w:val="5BF02878"/>
    <w:rsid w:val="5D3712AF"/>
    <w:rsid w:val="5D800842"/>
    <w:rsid w:val="61E74391"/>
    <w:rsid w:val="64FF59C7"/>
    <w:rsid w:val="65DC38A8"/>
    <w:rsid w:val="704D2C57"/>
    <w:rsid w:val="72C32D62"/>
    <w:rsid w:val="73DD5832"/>
    <w:rsid w:val="75F261B6"/>
    <w:rsid w:val="761649A9"/>
    <w:rsid w:val="765345D1"/>
    <w:rsid w:val="799303A9"/>
    <w:rsid w:val="7B4178DA"/>
    <w:rsid w:val="7CB13DB5"/>
    <w:rsid w:val="7DCB38EE"/>
    <w:rsid w:val="7F151DB4"/>
    <w:rsid w:val="7F57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5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145</Words>
  <Characters>831</Characters>
  <Lines>6</Lines>
  <Paragraphs>1</Paragraphs>
  <TotalTime>0</TotalTime>
  <ScaleCrop>false</ScaleCrop>
  <LinksUpToDate>false</LinksUpToDate>
  <CharactersWithSpaces>975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心与心的距离</cp:lastModifiedBy>
  <cp:lastPrinted>2018-03-02T07:11:00Z</cp:lastPrinted>
  <dcterms:modified xsi:type="dcterms:W3CDTF">2018-03-02T08:41:01Z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