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陕西省敬老优待证办理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68"/>
        <w:gridCol w:w="1270"/>
        <w:gridCol w:w="1269"/>
        <w:gridCol w:w="1619"/>
        <w:gridCol w:w="111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color w:val="42515A"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事项</w:t>
            </w:r>
            <w:r>
              <w:rPr>
                <w:rFonts w:cs="Tahoma" w:asciiTheme="minorEastAsia" w:hAnsiTheme="minorEastAsia"/>
                <w:b/>
                <w:sz w:val="18"/>
                <w:szCs w:val="18"/>
              </w:rPr>
              <w:t>目录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陕西省敬老优待证办理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cs="Tahoma" w:asciiTheme="minorEastAsia" w:hAnsiTheme="minorEastAsia"/>
                <w:b/>
                <w:sz w:val="18"/>
                <w:szCs w:val="18"/>
              </w:rPr>
              <w:t>事项</w:t>
            </w: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名称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陕西省敬老优待证办理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事项类型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行政确认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法定办结时限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15个工作日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承诺办结时限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办件类型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承诺件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服务对象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自然人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权限划分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街镇自有职权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/>
                <w:sz w:val="18"/>
                <w:szCs w:val="18"/>
              </w:rPr>
              <w:t>审核转报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法律依据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陕西省实施《中华人民共和国老年人权益保障法》办法第五十二条：县级以上人民政府老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龄工作机构，应当为户籍在本行政区域六十五周岁以上的老年人免费办理《陕西省敬老优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待证》。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受理条件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凡在陕西省行政区域内户籍，年龄满65周岁以上的老年人，持二代居民身份证原件，外省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（市）老年人持本地常住证明及二代居民身份证原件，均可申请办理《陕西省敬老优待</w:t>
            </w:r>
          </w:p>
          <w:p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证》。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申请材料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材料名称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原件份数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复印件份数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材料来源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二代居民身份证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（见附件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申请人自备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办理程序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环节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受理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申请材料齐全、符合法定形式，达到申请条件的受理通过，在5个工作日内将受理结果告知申请人；申请材料不齐全或不符合法定形式需要补交或更正的需在5个工作日内将补正或更正结果通知申请人。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决定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街办主管部门拟定初步意见转报新城行政审批局审批。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送达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申请人到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各新城街镇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政务大厅窗口领取。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特别程序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特别程序种类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特别程序时限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办理形式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网上办理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到窗口办理次数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运行系统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系统类型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系统名称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是否支持网上申报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网址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是否收费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否</w:t>
            </w:r>
          </w:p>
        </w:tc>
        <w:tc>
          <w:tcPr>
            <w:tcW w:w="12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cs="Tahom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收费标准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是否属于最多跑一次事项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是</w:t>
            </w:r>
          </w:p>
        </w:tc>
        <w:tc>
          <w:tcPr>
            <w:tcW w:w="12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是否需要中介机构辅助审批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联办机构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  <w:tc>
          <w:tcPr>
            <w:tcW w:w="12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是否年审或者年检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批前公示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不公示</w:t>
            </w:r>
          </w:p>
        </w:tc>
        <w:tc>
          <w:tcPr>
            <w:tcW w:w="12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联办机构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是否有前置审批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无</w:t>
            </w:r>
          </w:p>
        </w:tc>
        <w:tc>
          <w:tcPr>
            <w:tcW w:w="126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是否属于自贸事项</w:t>
            </w:r>
          </w:p>
        </w:tc>
        <w:tc>
          <w:tcPr>
            <w:tcW w:w="345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59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cs="Tahoma" w:asciiTheme="minorEastAsia" w:hAnsiTheme="minorEastAsia"/>
                <w:b/>
                <w:sz w:val="18"/>
                <w:szCs w:val="18"/>
              </w:rPr>
              <w:t>结果名称</w:t>
            </w:r>
          </w:p>
        </w:tc>
        <w:tc>
          <w:tcPr>
            <w:tcW w:w="7263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陕西省敬老优待证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（结果样本见附件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18"/>
                <w:szCs w:val="18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1.陕西省敬老优待证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color w:val="auto"/>
          <w:sz w:val="32"/>
          <w:szCs w:val="40"/>
          <w:lang w:val="en-US" w:eastAsia="zh-CN"/>
        </w:rPr>
        <w:drawing>
          <wp:inline distT="0" distB="0" distL="114300" distR="114300">
            <wp:extent cx="2555240" cy="4106545"/>
            <wp:effectExtent l="0" t="0" r="8255" b="16510"/>
            <wp:docPr id="8" name="图片 8" descr="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正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55240" cy="410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2.</w:t>
      </w:r>
      <w:r>
        <w:rPr>
          <w:sz w:val="28"/>
          <w:szCs w:val="28"/>
        </w:rPr>
        <w:t>身份证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114300" distR="114300">
            <wp:extent cx="2989580" cy="1955165"/>
            <wp:effectExtent l="0" t="0" r="1270" b="6985"/>
            <wp:docPr id="9" name="图片 9" descr="身份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身份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9580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</w:p>
    <w:p>
      <w:pPr>
        <w:tabs>
          <w:tab w:val="left" w:pos="198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YTJjOGMwMzFhYTEyOGRmZWRhZjIzYmU1YTZlZDcifQ=="/>
  </w:docVars>
  <w:rsids>
    <w:rsidRoot w:val="00490782"/>
    <w:rsid w:val="00025A40"/>
    <w:rsid w:val="00063B28"/>
    <w:rsid w:val="000C53D7"/>
    <w:rsid w:val="001F1B4C"/>
    <w:rsid w:val="00203CFD"/>
    <w:rsid w:val="002C3485"/>
    <w:rsid w:val="002F27FC"/>
    <w:rsid w:val="00317F60"/>
    <w:rsid w:val="003616C4"/>
    <w:rsid w:val="0039087D"/>
    <w:rsid w:val="00397A7F"/>
    <w:rsid w:val="00407766"/>
    <w:rsid w:val="00490782"/>
    <w:rsid w:val="004E6E3C"/>
    <w:rsid w:val="005335D2"/>
    <w:rsid w:val="00627D55"/>
    <w:rsid w:val="00630274"/>
    <w:rsid w:val="0065053D"/>
    <w:rsid w:val="00674379"/>
    <w:rsid w:val="00715D3F"/>
    <w:rsid w:val="00884C30"/>
    <w:rsid w:val="00891173"/>
    <w:rsid w:val="008A073A"/>
    <w:rsid w:val="00937FDC"/>
    <w:rsid w:val="009A5F7F"/>
    <w:rsid w:val="009C0484"/>
    <w:rsid w:val="00A42744"/>
    <w:rsid w:val="00A763BD"/>
    <w:rsid w:val="00B02264"/>
    <w:rsid w:val="00B22297"/>
    <w:rsid w:val="00B64BFF"/>
    <w:rsid w:val="00B74762"/>
    <w:rsid w:val="00B975F8"/>
    <w:rsid w:val="00BB4C61"/>
    <w:rsid w:val="00BF4A0A"/>
    <w:rsid w:val="00BF613C"/>
    <w:rsid w:val="00C51726"/>
    <w:rsid w:val="00CA28CA"/>
    <w:rsid w:val="00CE2FBC"/>
    <w:rsid w:val="00CF4554"/>
    <w:rsid w:val="00E674F7"/>
    <w:rsid w:val="00EC1369"/>
    <w:rsid w:val="00EC7233"/>
    <w:rsid w:val="00F15878"/>
    <w:rsid w:val="00F9551A"/>
    <w:rsid w:val="04B25191"/>
    <w:rsid w:val="07AA0EEB"/>
    <w:rsid w:val="0A303053"/>
    <w:rsid w:val="0AF1054A"/>
    <w:rsid w:val="0B51564F"/>
    <w:rsid w:val="0BF23C53"/>
    <w:rsid w:val="0C2A4316"/>
    <w:rsid w:val="0C667BBF"/>
    <w:rsid w:val="0C840E65"/>
    <w:rsid w:val="111B7CB2"/>
    <w:rsid w:val="138C14BF"/>
    <w:rsid w:val="14947CB5"/>
    <w:rsid w:val="163C4C17"/>
    <w:rsid w:val="16DF1E48"/>
    <w:rsid w:val="19702DA2"/>
    <w:rsid w:val="1EE96913"/>
    <w:rsid w:val="216B7D0A"/>
    <w:rsid w:val="230D03DA"/>
    <w:rsid w:val="244F188A"/>
    <w:rsid w:val="26EE3240"/>
    <w:rsid w:val="29811355"/>
    <w:rsid w:val="2E0A720A"/>
    <w:rsid w:val="30C60CB6"/>
    <w:rsid w:val="31387210"/>
    <w:rsid w:val="377465CD"/>
    <w:rsid w:val="4017280E"/>
    <w:rsid w:val="42E65924"/>
    <w:rsid w:val="49759C29"/>
    <w:rsid w:val="4DBEA13B"/>
    <w:rsid w:val="5034328F"/>
    <w:rsid w:val="53722EA6"/>
    <w:rsid w:val="554E5EEF"/>
    <w:rsid w:val="57FF7D25"/>
    <w:rsid w:val="5E7E24D0"/>
    <w:rsid w:val="65F54975"/>
    <w:rsid w:val="696C57F1"/>
    <w:rsid w:val="6A9D6BC7"/>
    <w:rsid w:val="6D667655"/>
    <w:rsid w:val="7C981F14"/>
    <w:rsid w:val="7F9D34F7"/>
    <w:rsid w:val="86E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644</Words>
  <Characters>650</Characters>
  <Lines>5</Lines>
  <Paragraphs>1</Paragraphs>
  <TotalTime>2</TotalTime>
  <ScaleCrop>false</ScaleCrop>
  <LinksUpToDate>false</LinksUpToDate>
  <CharactersWithSpaces>650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2018-08-23T17:06:00Z</dcterms:created>
  <dc:creator>dan</dc:creator>
  <cp:lastModifiedBy>Administrator</cp:lastModifiedBy>
  <dcterms:modified xsi:type="dcterms:W3CDTF">2023-08-08T02:54:59Z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47460AB01B3B4CB5B519A911611E6466_12</vt:lpwstr>
  </property>
</Properties>
</file>