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2023年度西咸新区引进海外高层次人才项目需求征集表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color w:val="auto"/>
          <w:spacing w:val="6"/>
          <w:sz w:val="36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spacing w:line="20" w:lineRule="exact"/>
        <w:ind w:firstLine="536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7"/>
        <w:tblW w:w="931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766"/>
        <w:gridCol w:w="1723"/>
        <w:gridCol w:w="1172"/>
        <w:gridCol w:w="823"/>
        <w:gridCol w:w="549"/>
        <w:gridCol w:w="422"/>
        <w:gridCol w:w="900"/>
        <w:gridCol w:w="300"/>
        <w:gridCol w:w="165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6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4267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22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项目领域</w:t>
            </w:r>
          </w:p>
        </w:tc>
        <w:tc>
          <w:tcPr>
            <w:tcW w:w="1957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71" w:hRule="atLeast"/>
          <w:jc w:val="center"/>
        </w:trPr>
        <w:tc>
          <w:tcPr>
            <w:tcW w:w="1766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申报单位情况</w:t>
            </w: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5823" w:type="dxa"/>
            <w:gridSpan w:val="7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429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申报单位简介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（限300字以内）</w:t>
            </w:r>
          </w:p>
        </w:tc>
        <w:tc>
          <w:tcPr>
            <w:tcW w:w="5823" w:type="dxa"/>
            <w:gridSpan w:val="7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单位性质、实力、技术水平、行业地位等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76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117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971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76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17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971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9" w:hRule="atLeast"/>
          <w:jc w:val="center"/>
        </w:trPr>
        <w:tc>
          <w:tcPr>
            <w:tcW w:w="1766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项目概况</w:t>
            </w: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项目起止时间</w:t>
            </w:r>
          </w:p>
        </w:tc>
        <w:tc>
          <w:tcPr>
            <w:tcW w:w="2544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622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项目投入预测</w:t>
            </w:r>
          </w:p>
        </w:tc>
        <w:tc>
          <w:tcPr>
            <w:tcW w:w="165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9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546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项目背景、国内发展情况及存在主要差距、前期引进海外高层次人才智力工作情况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color w:val="auto"/>
              </w:rPr>
            </w:pPr>
          </w:p>
        </w:tc>
        <w:tc>
          <w:tcPr>
            <w:tcW w:w="7546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9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46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计划引进海外高层次人才的行业水平、能力、拟通过项目解决的主要问题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46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9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46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配套情况（团队人员和水平）和保障措施（包括平台设备情况及其他生活保障）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546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93" w:hRule="atLeast"/>
          <w:jc w:val="center"/>
        </w:trPr>
        <w:tc>
          <w:tcPr>
            <w:tcW w:w="176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预期效果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（限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00字以内）</w:t>
            </w:r>
          </w:p>
        </w:tc>
        <w:tc>
          <w:tcPr>
            <w:tcW w:w="7546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通过项目实施在技术创新、科技研发、人才培养、成果产出等方面预期实现的效果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6" w:hRule="atLeast"/>
          <w:jc w:val="center"/>
        </w:trPr>
        <w:tc>
          <w:tcPr>
            <w:tcW w:w="176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获得财政资金支持情况</w:t>
            </w:r>
          </w:p>
        </w:tc>
        <w:tc>
          <w:tcPr>
            <w:tcW w:w="7546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项目是否获得中、省、市、新区、新城财政支持，支持金额**万元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2023年度西咸新区国际科技合作项目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需求征集表</w:t>
      </w: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default" w:ascii="Times New Roman" w:hAnsi="Times New Roman" w:eastAsia="长城小标宋体" w:cs="Times New Roman"/>
          <w:b/>
          <w:bCs/>
          <w:color w:val="auto"/>
          <w:spacing w:val="6"/>
          <w:sz w:val="36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spacing w:line="20" w:lineRule="exact"/>
        <w:ind w:firstLine="536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7"/>
        <w:tblW w:w="931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766"/>
        <w:gridCol w:w="1723"/>
        <w:gridCol w:w="1339"/>
        <w:gridCol w:w="710"/>
        <w:gridCol w:w="112"/>
        <w:gridCol w:w="805"/>
        <w:gridCol w:w="151"/>
        <w:gridCol w:w="818"/>
        <w:gridCol w:w="231"/>
        <w:gridCol w:w="84"/>
        <w:gridCol w:w="156"/>
        <w:gridCol w:w="141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76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4689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项目领域</w:t>
            </w:r>
          </w:p>
        </w:tc>
        <w:tc>
          <w:tcPr>
            <w:tcW w:w="165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88" w:hRule="atLeast"/>
          <w:jc w:val="center"/>
        </w:trPr>
        <w:tc>
          <w:tcPr>
            <w:tcW w:w="176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项目类别</w:t>
            </w:r>
          </w:p>
        </w:tc>
        <w:tc>
          <w:tcPr>
            <w:tcW w:w="7546" w:type="dxa"/>
            <w:gridSpan w:val="11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□联合研发  □技术转移  □科技合作交流  □其他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35" w:hRule="atLeast"/>
          <w:jc w:val="center"/>
        </w:trPr>
        <w:tc>
          <w:tcPr>
            <w:tcW w:w="1766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中方牵头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单位情况</w:t>
            </w: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5823" w:type="dxa"/>
            <w:gridSpan w:val="10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62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（限300字以内）</w:t>
            </w:r>
          </w:p>
        </w:tc>
        <w:tc>
          <w:tcPr>
            <w:tcW w:w="5823" w:type="dxa"/>
            <w:gridSpan w:val="10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单位性质、实力、技术水平、行业地位等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76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133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95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73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76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33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95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73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7" w:hRule="atLeast"/>
          <w:jc w:val="center"/>
        </w:trPr>
        <w:tc>
          <w:tcPr>
            <w:tcW w:w="1766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境外合作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单位情况</w:t>
            </w: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5823" w:type="dxa"/>
            <w:gridSpan w:val="10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9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合作国别/地区</w:t>
            </w:r>
          </w:p>
        </w:tc>
        <w:tc>
          <w:tcPr>
            <w:tcW w:w="2966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440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是否“一带一路”沿线国家</w:t>
            </w:r>
          </w:p>
        </w:tc>
        <w:tc>
          <w:tcPr>
            <w:tcW w:w="141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39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单位简介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（限300字以内）</w:t>
            </w:r>
          </w:p>
        </w:tc>
        <w:tc>
          <w:tcPr>
            <w:tcW w:w="5823" w:type="dxa"/>
            <w:gridSpan w:val="10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单位性质、技术水平、行业地位、与我国开展国际合作情况等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51" w:hRule="atLeast"/>
          <w:jc w:val="center"/>
        </w:trPr>
        <w:tc>
          <w:tcPr>
            <w:tcW w:w="1766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项目概况</w:t>
            </w:r>
          </w:p>
          <w:p>
            <w:pPr>
              <w:pStyle w:val="3"/>
              <w:ind w:left="0" w:leftChars="0" w:firstLine="0" w:firstLine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（限500字以内）</w:t>
            </w:r>
          </w:p>
        </w:tc>
        <w:tc>
          <w:tcPr>
            <w:tcW w:w="172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项目起止时间</w:t>
            </w:r>
          </w:p>
        </w:tc>
        <w:tc>
          <w:tcPr>
            <w:tcW w:w="2049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886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项目投入预测</w:t>
            </w:r>
          </w:p>
        </w:tc>
        <w:tc>
          <w:tcPr>
            <w:tcW w:w="1888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654" w:hRule="atLeast"/>
          <w:jc w:val="center"/>
        </w:trPr>
        <w:tc>
          <w:tcPr>
            <w:tcW w:w="1766" w:type="dxa"/>
            <w:vMerge w:val="continue"/>
            <w:shd w:val="clear" w:color="auto" w:fill="FFFFFF"/>
            <w:noWrap w:val="0"/>
            <w:vAlign w:val="center"/>
          </w:tcPr>
          <w:p>
            <w:pPr>
              <w:pStyle w:val="3"/>
              <w:ind w:left="0" w:leftChars="0" w:firstLine="0" w:firstLineChars="0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7546" w:type="dxa"/>
            <w:gridSpan w:val="11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项目背景、国内发展情况及存在主要差距、开展合作方式及研究内容等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93" w:hRule="atLeast"/>
          <w:jc w:val="center"/>
        </w:trPr>
        <w:tc>
          <w:tcPr>
            <w:tcW w:w="176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预期效果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（限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00字以内）</w:t>
            </w:r>
          </w:p>
        </w:tc>
        <w:tc>
          <w:tcPr>
            <w:tcW w:w="7546" w:type="dxa"/>
            <w:gridSpan w:val="11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通过项目实施在技术创新、科技研发、人才培养、成果产出等方面预期实现的效果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6" w:hRule="atLeast"/>
          <w:jc w:val="center"/>
        </w:trPr>
        <w:tc>
          <w:tcPr>
            <w:tcW w:w="176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获得财政资金支持情况</w:t>
            </w:r>
          </w:p>
        </w:tc>
        <w:tc>
          <w:tcPr>
            <w:tcW w:w="7546" w:type="dxa"/>
            <w:gridSpan w:val="11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2"/>
                <w:szCs w:val="22"/>
                <w:lang w:val="en-US" w:eastAsia="zh-CN"/>
              </w:rPr>
              <w:t>项目是否获得中、省、市、新区、新城财政支持，支持金额**万元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</w:p>
    <w:p>
      <w:pPr>
        <w:pStyle w:val="3"/>
        <w:rPr>
          <w:rFonts w:hint="default"/>
          <w:color w:val="auto"/>
          <w:lang w:val="en-US" w:eastAsia="zh-CN"/>
        </w:rPr>
      </w:pPr>
    </w:p>
    <w:p>
      <w:pPr>
        <w:pStyle w:val="2"/>
        <w:rPr>
          <w:rFonts w:hint="default"/>
          <w:color w:val="auto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-493395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8.8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BwWFvWAAAACAEAAA8AAAAAAAAAAQAgAAAAIgAAAGRycy9kb3ducmV2LnhtbFBL&#10;AQIUABQAAAAIAIdO4kDHl7XO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-466090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6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o1O4q1gAAAAg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MGM0ODJiYTU1NGVlMTQ1YTUwYWEzOTAxNjNmZTcifQ=="/>
  </w:docVars>
  <w:rsids>
    <w:rsidRoot w:val="2A125BCC"/>
    <w:rsid w:val="000C1D58"/>
    <w:rsid w:val="00107B00"/>
    <w:rsid w:val="0011369C"/>
    <w:rsid w:val="00282C35"/>
    <w:rsid w:val="00295FE9"/>
    <w:rsid w:val="00343278"/>
    <w:rsid w:val="00451E53"/>
    <w:rsid w:val="0049025C"/>
    <w:rsid w:val="00517EF9"/>
    <w:rsid w:val="005876A0"/>
    <w:rsid w:val="005E14D1"/>
    <w:rsid w:val="005E1F06"/>
    <w:rsid w:val="005E4F08"/>
    <w:rsid w:val="005F3EFA"/>
    <w:rsid w:val="00646137"/>
    <w:rsid w:val="00690B51"/>
    <w:rsid w:val="00697C47"/>
    <w:rsid w:val="006B600F"/>
    <w:rsid w:val="006C2082"/>
    <w:rsid w:val="006E033C"/>
    <w:rsid w:val="00851D14"/>
    <w:rsid w:val="008D3B6D"/>
    <w:rsid w:val="008E2317"/>
    <w:rsid w:val="00961C4B"/>
    <w:rsid w:val="009D2186"/>
    <w:rsid w:val="00AC3BBF"/>
    <w:rsid w:val="00AF1C23"/>
    <w:rsid w:val="00BD12C4"/>
    <w:rsid w:val="00BE5E25"/>
    <w:rsid w:val="00C012FC"/>
    <w:rsid w:val="00C179C3"/>
    <w:rsid w:val="00CA6A84"/>
    <w:rsid w:val="00D77027"/>
    <w:rsid w:val="00ED68AA"/>
    <w:rsid w:val="00F22986"/>
    <w:rsid w:val="00F4465D"/>
    <w:rsid w:val="00FC2761"/>
    <w:rsid w:val="00FE22B1"/>
    <w:rsid w:val="0BEE7157"/>
    <w:rsid w:val="0E56E7EE"/>
    <w:rsid w:val="0FF1DE6F"/>
    <w:rsid w:val="143D0BA0"/>
    <w:rsid w:val="17FD3187"/>
    <w:rsid w:val="1918380C"/>
    <w:rsid w:val="1EDA3F32"/>
    <w:rsid w:val="1FFFAD01"/>
    <w:rsid w:val="212172B4"/>
    <w:rsid w:val="27CF6181"/>
    <w:rsid w:val="2A125BCC"/>
    <w:rsid w:val="2AEB6140"/>
    <w:rsid w:val="2BAF10B5"/>
    <w:rsid w:val="2D3371FF"/>
    <w:rsid w:val="2DF23F98"/>
    <w:rsid w:val="2E2A6328"/>
    <w:rsid w:val="2EEF50B0"/>
    <w:rsid w:val="2FCE673E"/>
    <w:rsid w:val="309864EE"/>
    <w:rsid w:val="30F8744F"/>
    <w:rsid w:val="327A0612"/>
    <w:rsid w:val="32D221AE"/>
    <w:rsid w:val="346BF321"/>
    <w:rsid w:val="35F26C4C"/>
    <w:rsid w:val="3ADFAEE3"/>
    <w:rsid w:val="3BEF9530"/>
    <w:rsid w:val="3DDDB2D4"/>
    <w:rsid w:val="3EFEBAC0"/>
    <w:rsid w:val="3F7FC141"/>
    <w:rsid w:val="3FAF9DCD"/>
    <w:rsid w:val="3FB7D116"/>
    <w:rsid w:val="3FCE1DE7"/>
    <w:rsid w:val="3FEFA7EB"/>
    <w:rsid w:val="3FFB5BB2"/>
    <w:rsid w:val="3FFE8D1C"/>
    <w:rsid w:val="4576245C"/>
    <w:rsid w:val="46FE57AC"/>
    <w:rsid w:val="49E1317B"/>
    <w:rsid w:val="4A4B040D"/>
    <w:rsid w:val="4BEF88AB"/>
    <w:rsid w:val="4E7EDFF8"/>
    <w:rsid w:val="4F6ECF4C"/>
    <w:rsid w:val="4FDF52F4"/>
    <w:rsid w:val="4FE5881B"/>
    <w:rsid w:val="51FED7AB"/>
    <w:rsid w:val="546D8C31"/>
    <w:rsid w:val="566319B3"/>
    <w:rsid w:val="568F0F9F"/>
    <w:rsid w:val="56F779E5"/>
    <w:rsid w:val="5BD462C2"/>
    <w:rsid w:val="5CD57CA4"/>
    <w:rsid w:val="5D47A3E7"/>
    <w:rsid w:val="5DAED8CD"/>
    <w:rsid w:val="5ED360E6"/>
    <w:rsid w:val="5EFA7CCD"/>
    <w:rsid w:val="5EFDC889"/>
    <w:rsid w:val="5FEF77C9"/>
    <w:rsid w:val="5FFF33EA"/>
    <w:rsid w:val="64F751BD"/>
    <w:rsid w:val="66E59E33"/>
    <w:rsid w:val="6BF7AB32"/>
    <w:rsid w:val="6BFDE60C"/>
    <w:rsid w:val="6CFF9CEF"/>
    <w:rsid w:val="6F7C6AA7"/>
    <w:rsid w:val="6F8BE34B"/>
    <w:rsid w:val="6FFF3B4F"/>
    <w:rsid w:val="71FF78B0"/>
    <w:rsid w:val="73D78E1D"/>
    <w:rsid w:val="73FF9833"/>
    <w:rsid w:val="757DE146"/>
    <w:rsid w:val="76DDCD2D"/>
    <w:rsid w:val="76E6BE12"/>
    <w:rsid w:val="76FF52E9"/>
    <w:rsid w:val="775F8E0A"/>
    <w:rsid w:val="77FDAB94"/>
    <w:rsid w:val="79FE3150"/>
    <w:rsid w:val="7A6C7DF7"/>
    <w:rsid w:val="7BFDFC07"/>
    <w:rsid w:val="7BFFC935"/>
    <w:rsid w:val="7C4770FF"/>
    <w:rsid w:val="7DEC4A09"/>
    <w:rsid w:val="7DFBED2B"/>
    <w:rsid w:val="7DFFF942"/>
    <w:rsid w:val="7EEB42A8"/>
    <w:rsid w:val="7EFE829B"/>
    <w:rsid w:val="7F0ED40A"/>
    <w:rsid w:val="7F2350BB"/>
    <w:rsid w:val="7F5F10B1"/>
    <w:rsid w:val="7F6EF3DA"/>
    <w:rsid w:val="7F7D58EC"/>
    <w:rsid w:val="7FAB4B3F"/>
    <w:rsid w:val="7FABC1F7"/>
    <w:rsid w:val="7FBD99EF"/>
    <w:rsid w:val="7FBF218D"/>
    <w:rsid w:val="7FFB249D"/>
    <w:rsid w:val="7FFD31EF"/>
    <w:rsid w:val="7FFF850B"/>
    <w:rsid w:val="89ED17E1"/>
    <w:rsid w:val="95FBB604"/>
    <w:rsid w:val="9B168EA6"/>
    <w:rsid w:val="9D4B5CFF"/>
    <w:rsid w:val="A6EDEA8A"/>
    <w:rsid w:val="AAEB668C"/>
    <w:rsid w:val="ACF3AEF7"/>
    <w:rsid w:val="ADDE7631"/>
    <w:rsid w:val="AFCF3040"/>
    <w:rsid w:val="B753C8F9"/>
    <w:rsid w:val="B7AFBAD2"/>
    <w:rsid w:val="BA7B23C6"/>
    <w:rsid w:val="BAFF26EA"/>
    <w:rsid w:val="BB3B8AB4"/>
    <w:rsid w:val="BCD9BD5D"/>
    <w:rsid w:val="BDBE12ED"/>
    <w:rsid w:val="BEFBCFE5"/>
    <w:rsid w:val="BEFFEE67"/>
    <w:rsid w:val="BF4B999A"/>
    <w:rsid w:val="BF99C8D6"/>
    <w:rsid w:val="BFCF310D"/>
    <w:rsid w:val="BFEB88DE"/>
    <w:rsid w:val="BFEF58A8"/>
    <w:rsid w:val="C6F42E47"/>
    <w:rsid w:val="D6F7AFB2"/>
    <w:rsid w:val="D7582DC3"/>
    <w:rsid w:val="D973DECA"/>
    <w:rsid w:val="DB9DF2F7"/>
    <w:rsid w:val="DBF60B71"/>
    <w:rsid w:val="DEDA391E"/>
    <w:rsid w:val="E7C40916"/>
    <w:rsid w:val="E9F71EFB"/>
    <w:rsid w:val="EBF778E7"/>
    <w:rsid w:val="EEEBEC6F"/>
    <w:rsid w:val="F3AC2AE1"/>
    <w:rsid w:val="F3FCE7D9"/>
    <w:rsid w:val="F5797AEF"/>
    <w:rsid w:val="F6FA966C"/>
    <w:rsid w:val="F73BB035"/>
    <w:rsid w:val="F78D2A3D"/>
    <w:rsid w:val="F7C390BE"/>
    <w:rsid w:val="F7DB0EBB"/>
    <w:rsid w:val="F90FCC35"/>
    <w:rsid w:val="FADB3766"/>
    <w:rsid w:val="FB75440C"/>
    <w:rsid w:val="FBDF1796"/>
    <w:rsid w:val="FCDE15BA"/>
    <w:rsid w:val="FD1FAB5E"/>
    <w:rsid w:val="FDCC69E0"/>
    <w:rsid w:val="FDD7748D"/>
    <w:rsid w:val="FE734873"/>
    <w:rsid w:val="FEF71DB3"/>
    <w:rsid w:val="FEFF7AEA"/>
    <w:rsid w:val="FF3F4D7C"/>
    <w:rsid w:val="FFF35ACE"/>
    <w:rsid w:val="FFFB8418"/>
    <w:rsid w:val="FFFFF5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Theme="minorHAnsi" w:hAnsiTheme="minorHAnsi" w:eastAsiaTheme="minorEastAsia" w:cstheme="minorBidi"/>
    </w:rPr>
  </w:style>
  <w:style w:type="paragraph" w:styleId="3">
    <w:name w:val="Normal Indent"/>
    <w:basedOn w:val="1"/>
    <w:qFormat/>
    <w:uiPriority w:val="0"/>
    <w:pPr>
      <w:ind w:firstLine="640" w:firstLineChars="200"/>
    </w:pPr>
    <w:rPr>
      <w:rFonts w:ascii="宋体" w:hAnsi="宋体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paragraph" w:customStyle="1" w:styleId="13">
    <w:name w:val="正文文本缩进 21"/>
    <w:basedOn w:val="1"/>
    <w:qFormat/>
    <w:uiPriority w:val="99"/>
    <w:pPr>
      <w:spacing w:after="120" w:line="480" w:lineRule="auto"/>
      <w:ind w:left="420" w:leftChars="200"/>
    </w:pPr>
    <w:rPr>
      <w:rFonts w:cs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627</Words>
  <Characters>647</Characters>
  <Lines>4</Lines>
  <Paragraphs>1</Paragraphs>
  <TotalTime>2</TotalTime>
  <ScaleCrop>false</ScaleCrop>
  <LinksUpToDate>false</LinksUpToDate>
  <CharactersWithSpaces>665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2022-04-10T06:57:00Z</dcterms:created>
  <dc:creator>FX</dc:creator>
  <cp:lastModifiedBy>Administrator</cp:lastModifiedBy>
  <cp:lastPrinted>2023-03-02T09:45:00Z</cp:lastPrinted>
  <dcterms:modified xsi:type="dcterms:W3CDTF">2023-03-14T06:30:52Z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2DFDDA97F5CF45E2B204F0A8B9E2D816</vt:lpwstr>
  </property>
</Properties>
</file>