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widowControl/>
        <w:spacing w:before="156" w:beforeLines="5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西咸新区三八</w:t>
      </w:r>
      <w:r>
        <w:rPr>
          <w:rFonts w:ascii="方正小标宋简体" w:hAnsi="黑体" w:eastAsia="方正小标宋简体"/>
          <w:sz w:val="44"/>
          <w:szCs w:val="44"/>
        </w:rPr>
        <w:t>红旗</w:t>
      </w:r>
      <w:r>
        <w:rPr>
          <w:rFonts w:hint="eastAsia" w:ascii="方正小标宋简体" w:hAnsi="黑体" w:eastAsia="方正小标宋简体"/>
          <w:sz w:val="44"/>
          <w:szCs w:val="44"/>
        </w:rPr>
        <w:t>集体推荐信息汇总表</w:t>
      </w:r>
    </w:p>
    <w:tbl>
      <w:tblPr>
        <w:tblStyle w:val="2"/>
        <w:tblW w:w="14659" w:type="dxa"/>
        <w:jc w:val="center"/>
        <w:tblInd w:w="-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35"/>
        <w:gridCol w:w="1308"/>
        <w:gridCol w:w="2268"/>
        <w:gridCol w:w="2410"/>
        <w:gridCol w:w="368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集体名称</w:t>
            </w:r>
          </w:p>
        </w:tc>
        <w:tc>
          <w:tcPr>
            <w:tcW w:w="15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女性比例</w:t>
            </w: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方式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区县或新城以上荣誉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主要事迹(成果)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53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30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</w:tr>
    </w:tbl>
    <w:p>
      <w:pPr>
        <w:spacing w:line="40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报送单位：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黑体" w:eastAsia="仿宋_GB2312"/>
          <w:sz w:val="28"/>
          <w:szCs w:val="28"/>
        </w:rPr>
        <w:t>（盖章）</w:t>
      </w:r>
    </w:p>
    <w:p>
      <w:pPr>
        <w:widowControl/>
        <w:jc w:val="left"/>
      </w:pPr>
      <w:r>
        <w:rPr>
          <w:rFonts w:hint="eastAsia" w:ascii="仿宋_GB2312" w:hAnsi="黑体" w:eastAsia="仿宋_GB2312"/>
          <w:sz w:val="28"/>
          <w:szCs w:val="28"/>
        </w:rPr>
        <w:t>申报工作联系人：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      手机号码：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1B71"/>
    <w:rsid w:val="6B4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2019-03-05T07:16:06Z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