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西咸新区</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水资源管理办法</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（试行）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第一条</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为加强</w:t>
      </w:r>
      <w:r>
        <w:rPr>
          <w:rFonts w:hint="eastAsia" w:ascii="仿宋_GB2312" w:hAnsi="仿宋_GB2312" w:eastAsia="仿宋_GB2312" w:cs="仿宋_GB2312"/>
          <w:color w:val="000000" w:themeColor="text1"/>
          <w:sz w:val="32"/>
          <w:szCs w:val="32"/>
          <w:lang w:eastAsia="zh-CN"/>
          <w14:textFill>
            <w14:solidFill>
              <w14:schemeClr w14:val="tx1"/>
            </w14:solidFill>
          </w14:textFill>
        </w:rPr>
        <w:t>新区</w:t>
      </w:r>
      <w:r>
        <w:rPr>
          <w:rFonts w:hint="eastAsia" w:ascii="仿宋_GB2312" w:hAnsi="仿宋_GB2312" w:eastAsia="仿宋_GB2312" w:cs="仿宋_GB2312"/>
          <w:color w:val="000000" w:themeColor="text1"/>
          <w:sz w:val="32"/>
          <w:szCs w:val="32"/>
          <w14:textFill>
            <w14:solidFill>
              <w14:schemeClr w14:val="tx1"/>
            </w14:solidFill>
          </w14:textFill>
        </w:rPr>
        <w:t>水资源管理，合理开发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利用和</w:t>
      </w:r>
      <w:r>
        <w:rPr>
          <w:rFonts w:hint="eastAsia" w:ascii="仿宋_GB2312" w:hAnsi="仿宋_GB2312" w:eastAsia="仿宋_GB2312" w:cs="仿宋_GB2312"/>
          <w:color w:val="000000" w:themeColor="text1"/>
          <w:sz w:val="32"/>
          <w:szCs w:val="32"/>
          <w14:textFill>
            <w14:solidFill>
              <w14:schemeClr w14:val="tx1"/>
            </w14:solidFill>
          </w14:textFill>
        </w:rPr>
        <w:t>保护水资源，根据《中华人民共和国水法》</w:t>
      </w:r>
      <w:r>
        <w:rPr>
          <w:rFonts w:hint="eastAsia" w:ascii="仿宋_GB2312" w:hAnsi="仿宋_GB2312" w:eastAsia="仿宋_GB2312" w:cs="仿宋_GB2312"/>
          <w:color w:val="000000" w:themeColor="text1"/>
          <w:sz w:val="32"/>
          <w:szCs w:val="32"/>
          <w:lang w:eastAsia="zh-CN"/>
          <w14:textFill>
            <w14:solidFill>
              <w14:schemeClr w14:val="tx1"/>
            </w14:solidFill>
          </w14:textFill>
        </w:rPr>
        <w:t>《陕西省实施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&lt;中华人民共和国水法&gt;办法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》等法律法规</w:t>
      </w: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新区</w:t>
      </w:r>
      <w:r>
        <w:rPr>
          <w:rFonts w:hint="eastAsia" w:ascii="仿宋_GB2312" w:hAnsi="仿宋_GB2312" w:eastAsia="仿宋_GB2312" w:cs="仿宋_GB2312"/>
          <w:color w:val="000000" w:themeColor="text1"/>
          <w:sz w:val="32"/>
          <w:szCs w:val="32"/>
          <w14:textFill>
            <w14:solidFill>
              <w14:schemeClr w14:val="tx1"/>
            </w14:solidFill>
          </w14:textFill>
        </w:rPr>
        <w:t>实际，制定本办法。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第二条 </w:t>
      </w:r>
      <w:r>
        <w:rPr>
          <w:rFonts w:hint="default" w:ascii="仿宋_GB2312" w:hAnsi="仿宋_GB2312" w:eastAsia="仿宋_GB2312" w:cs="仿宋_GB2312"/>
          <w:color w:val="000000" w:themeColor="text1"/>
          <w:sz w:val="32"/>
          <w:szCs w:val="32"/>
          <w14:textFill>
            <w14:solidFill>
              <w14:schemeClr w14:val="tx1"/>
            </w14:solidFill>
          </w14:textFill>
        </w:rPr>
        <w:t>在</w:t>
      </w:r>
      <w:r>
        <w:rPr>
          <w:rFonts w:hint="default" w:ascii="仿宋_GB2312" w:hAnsi="仿宋_GB2312" w:eastAsia="仿宋_GB2312" w:cs="仿宋_GB2312"/>
          <w:color w:val="000000" w:themeColor="text1"/>
          <w:sz w:val="32"/>
          <w:szCs w:val="32"/>
          <w:lang w:eastAsia="zh-CN"/>
          <w14:textFill>
            <w14:solidFill>
              <w14:schemeClr w14:val="tx1"/>
            </w14:solidFill>
          </w14:textFill>
        </w:rPr>
        <w:t>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直辖区内</w:t>
      </w:r>
      <w:r>
        <w:rPr>
          <w:rFonts w:hint="default" w:ascii="仿宋_GB2312" w:hAnsi="仿宋_GB2312" w:eastAsia="仿宋_GB2312" w:cs="仿宋_GB2312"/>
          <w:color w:val="000000" w:themeColor="text1"/>
          <w:sz w:val="32"/>
          <w:szCs w:val="32"/>
          <w14:textFill>
            <w14:solidFill>
              <w14:schemeClr w14:val="tx1"/>
            </w14:solidFill>
          </w14:textFill>
        </w:rPr>
        <w:t>开发、利用、节约、保护和管理水资源，适用本办法。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本办法所称水资源</w:t>
      </w:r>
      <w:r>
        <w:rPr>
          <w:rFonts w:hint="default" w:ascii="仿宋_GB2312" w:hAnsi="仿宋_GB2312" w:eastAsia="仿宋_GB2312" w:cs="仿宋_GB2312"/>
          <w:color w:val="000000" w:themeColor="text1"/>
          <w:sz w:val="32"/>
          <w:szCs w:val="32"/>
          <w:lang w:eastAsia="zh-CN"/>
          <w14:textFill>
            <w14:solidFill>
              <w14:schemeClr w14:val="tx1"/>
            </w14:solidFill>
          </w14:textFill>
        </w:rPr>
        <w:t>是指</w:t>
      </w:r>
      <w:r>
        <w:rPr>
          <w:rFonts w:hint="default" w:ascii="仿宋_GB2312" w:hAnsi="仿宋_GB2312" w:eastAsia="仿宋_GB2312" w:cs="仿宋_GB2312"/>
          <w:color w:val="000000" w:themeColor="text1"/>
          <w:sz w:val="32"/>
          <w:szCs w:val="32"/>
          <w14:textFill>
            <w14:solidFill>
              <w14:schemeClr w14:val="tx1"/>
            </w14:solidFill>
          </w14:textFill>
        </w:rPr>
        <w:t>地表水</w:t>
      </w:r>
      <w:r>
        <w:rPr>
          <w:rFonts w:hint="default" w:ascii="仿宋_GB2312" w:hAnsi="仿宋_GB2312" w:eastAsia="仿宋_GB2312" w:cs="仿宋_GB2312"/>
          <w:color w:val="000000" w:themeColor="text1"/>
          <w:sz w:val="32"/>
          <w:szCs w:val="32"/>
          <w:lang w:eastAsia="zh-CN"/>
          <w14:textFill>
            <w14:solidFill>
              <w14:schemeClr w14:val="tx1"/>
            </w14:solidFill>
          </w14:textFill>
        </w:rPr>
        <w:t>以及包括地热水、矿泉水在内的各种类型的</w:t>
      </w:r>
      <w:r>
        <w:rPr>
          <w:rFonts w:hint="default" w:ascii="仿宋_GB2312" w:hAnsi="仿宋_GB2312" w:eastAsia="仿宋_GB2312" w:cs="仿宋_GB2312"/>
          <w:color w:val="000000" w:themeColor="text1"/>
          <w:sz w:val="32"/>
          <w:szCs w:val="32"/>
          <w14:textFill>
            <w14:solidFill>
              <w14:schemeClr w14:val="tx1"/>
            </w14:solidFill>
          </w14:textFill>
        </w:rPr>
        <w:t>地下水。</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仿宋"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第三条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水资源属国家所有，未经批准，任何单位和个人不得擅自开发利用水资源。单位和个人依法取得的水资源使用权及其合法权益，受法律保护。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 xml:space="preserve">条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水资源的开发、利用、保护和管理应当坚持全面规划、统筹安排、合理开发、综合利用、有效保护、厉行节约、讲求效益的原则。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五</w:t>
      </w:r>
      <w:r>
        <w:rPr>
          <w:rFonts w:hint="default" w:ascii="Times New Roman" w:hAnsi="Times New Roman" w:eastAsia="黑体" w:cs="Times New Roman"/>
          <w:color w:val="000000" w:themeColor="text1"/>
          <w:sz w:val="32"/>
          <w:szCs w:val="32"/>
          <w14:textFill>
            <w14:solidFill>
              <w14:schemeClr w14:val="tx1"/>
            </w14:solidFill>
          </w14:textFill>
        </w:rPr>
        <w:t xml:space="preserve">条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应当将水资源的开发、利用、节约和保护纳入国民经济和社会发展规划，保障水资源管理财政投入。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第六条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要强化水资源刚性约束，按照“以水定城、以水定人、以水定产、以水定地”要求，保障经济社会发展与水资源承载能力相适应，推动实行最严格水资源管理制度。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第七条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水资源的开发利用与节约保护并重，优先保障城乡居民生活用水，兼顾农业、工业和生态环境用水，发挥水资源的多种功能。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14:textFill>
            <w14:solidFill>
              <w14:schemeClr w14:val="tx1"/>
            </w14:solidFill>
          </w14:textFill>
        </w:rPr>
        <w:t>条</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新区水行政主管部门负责新区水资源的统一管理和保护工作。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各新城水行政主管部门按照规定的权限，负责本辖区范围内水资源的统一管理和保护工作。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园</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办范围内的水资源由所在新城负责管理。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第九条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有关部门协同水行政主管部门负责本部门职责范围内的水资源管理工作。发改部门负责制定产业发展规划时，充分考虑新区用水状况，促进水资源的节约保护以及合理开发利用；资源规划部门负责水资源调查和确权登记管理；住建部门负责城市供排水管网建设及城市雨污水分流工作；生态环境部门负责水功能区达标及水污染防治工作；行政审批部门负责取水许可审批</w:t>
      </w:r>
      <w:bookmarkStart w:id="0" w:name="_GoBack"/>
      <w:bookmarkEnd w:id="0"/>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的统一办理；城管交通部门负责排水管网运行管理、维护等工作；税务部门负责水资源税的征收工作，并对拖欠、偷漏水资源税行为进行查处。其他部门按照职责分工，做好水资源管理相关工作。</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应当加强基本水情、水资源节约、保护知识的宣传教育和普及工作，提高公民保护水资源和节约用水意识。</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新区水资源综合规划由新区水行政主管部门会同新区有关部门编制，报新区管委会批准，并报上级水行政主管部门备案。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各新城的区域水资源综合规划由新城水行政主管部门会同同级有关部门编制，报新城管委会批准，并报新区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水行政主管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部门备案。</w:t>
      </w:r>
    </w:p>
    <w:p>
      <w:pPr>
        <w:pStyle w:val="2"/>
        <w:keepNext w:val="0"/>
        <w:keepLines w:val="0"/>
        <w:pageBreakBefore w:val="0"/>
        <w:kinsoku/>
        <w:wordWrap/>
        <w:overflowPunct/>
        <w:topLinePunct w:val="0"/>
        <w:autoSpaceDE/>
        <w:autoSpaceDN/>
        <w:bidi w:val="0"/>
        <w:spacing w:after="0" w:line="560" w:lineRule="exact"/>
        <w:ind w:firstLine="707" w:firstLineChars="221"/>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新区、新城的水中长期供求规划由本级水务主管部门会同有关部门，依据上一级水中长期供求规划和本地区的实际情况制定，经本级发改部门审查批准后执行。</w:t>
      </w:r>
    </w:p>
    <w:p>
      <w:pPr>
        <w:pStyle w:val="2"/>
        <w:keepNext w:val="0"/>
        <w:keepLines w:val="0"/>
        <w:pageBreakBefore w:val="0"/>
        <w:kinsoku/>
        <w:wordWrap/>
        <w:overflowPunct/>
        <w:topLinePunct w:val="0"/>
        <w:autoSpaceDE/>
        <w:autoSpaceDN/>
        <w:bidi w:val="0"/>
        <w:spacing w:after="0" w:line="560" w:lineRule="exact"/>
        <w:ind w:firstLine="707" w:firstLineChars="221"/>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经批准的规划需要修改时，应当按照规划编制程序经原批准机关批准。</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000000" w:themeColor="text1"/>
          <w:kern w:val="2"/>
          <w:sz w:val="32"/>
          <w:szCs w:val="32"/>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第十二条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新区实行用水总量控制制度。</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新区水行政主管部门应当根据上级下达的用水总量控制指标，制定各新城年度用水管控指标，经新区</w:t>
      </w:r>
      <w:r>
        <w:rPr>
          <w:rFonts w:hint="default" w:ascii="仿宋_GB2312" w:hAnsi="仿宋_GB2312" w:eastAsia="仿宋_GB2312" w:cs="仿宋_GB2312"/>
          <w:color w:val="auto"/>
          <w:kern w:val="2"/>
          <w:sz w:val="32"/>
          <w:szCs w:val="32"/>
          <w:lang w:val="en-US" w:eastAsia="zh-CN" w:bidi="ar-SA"/>
        </w:rPr>
        <w:t>管委会批准后公布</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实施。</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各新城年度用水总量不得超过新区分配下达的用水总量控制指标。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第十三条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开发利用水资源，要统筹安排地表水和地下水，遵循总量控制、合理开发、可持续利用的原则。鼓励和支持利用非常规水资源，如雨水、洪水和再生水资源。工业、生态用水优先使用再生水。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 xml:space="preserve">第十四条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新区水行政主管部门负责统筹做好新区地下水监测工作。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各新城水行政主管部门应定期开展地下水监测站水位、水温信息监测、自动监测设备校测及水质采、送样工作，强化监测设备管理，做好自动监测站通信保障和设备维护，定期开展区域地下水评价工作。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 xml:space="preserve">第十五条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开发利用水资源应当坚持开源与节流并重、节流优先的原则。工业用水应采取重复利用的措施，提高水的重复利用率；农业用水，应大力发展节水栽培技术和节水灌溉，提高灌溉水利用系数；生活等用水，应推广节水型器具、降低供水管网漏损率、增加污水处理率、提高再生水利用率。</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第十六条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水资源的利用，要综合考虑多项因素。地表水的开发利用，应充分考虑上下游、左右岸等各种利益关系。地下水的开发利用，应采补平衡，首先考虑环境保护，防止地质灾害发生和扩大；在地下水超采区，应严格控制开采，保护地下水资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第十七条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单位或者个人利用取水工程或者设施，直接从河流、湖泊、水库或者地下取用水资源的，直接取用其他取水单位或者个人的退水或者排水的，实行取水许可制度，由行政审批部门负责取水许可审批，水行政主管部门负责对取得许可手续的用户进行监管。取水许可具体办法按国务院、省、市、新区取水许可规定办理。</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第十八条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各级水行政主管部门应当建立用水单位监控名录，对纳入取水许可管理的取用水户、年用水量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1万立方米以上的工业企业公共管网用水户、年用水量5万</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立方米以上的非居民公共管网用水户实行计划用水管理。</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第十九条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取水单位和个人应当依照国家技术标准安装计量设施，保证计量设施正常运行，按照要求提供有关取水统计资料，接受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水行政主管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部门的日常监督检查，由水行政主管部门对取用水户用水量进行核定。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新建、改建、扩建的水资源利用工程及其他建设项目，如影响原用水户的合法权益所造成的损失，由新建、改建、扩建单位采取补救措施或者予以补偿。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用水较大的工业项目在建设前，应当充分考虑当地水资源状况，开展水资源论证，对论证不通过的项目，不得批准立项。</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第二十二条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应当建立水资源承载能力监测预警机制。对取用水总量已达到或者超过控制指标的新城，行政审批部门暂停审批建设项目新增取水；对取用水总量接近控制指标的新城，限制审批建设项目新增取水。</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第二十三条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有下列情形之一者，水行政主管部门会同有关部门可以对用户的取水量进行限制或者调整:</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(一)自然原因使水源供水能力减少;</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(二)社会总的取水量增加，且无法在近期内另得水源;</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(三)地下水严重超采或者因开采地下水发生地面沉降;</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(四)用户的产品、产量或者工艺发生变化;</w:t>
      </w:r>
    </w:p>
    <w:p>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(五)其它特殊需要。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第二十四条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开发利用水资源发生的水事纠纷，应本着互谅互让的原则协商解决。</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单位之间、个人之间、单位与个人之间发生的水事纠纷，当事人不愿通过协商、协调或者协商、调解不成的，可以请求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w:t>
      </w:r>
      <w:r>
        <w:rPr>
          <w:rFonts w:hint="eastAsia" w:ascii="仿宋_GB2312" w:hAnsi="仿宋_GB2312" w:eastAsia="仿宋_GB2312" w:cs="仿宋_GB2312"/>
          <w:color w:val="auto"/>
          <w:kern w:val="2"/>
          <w:sz w:val="32"/>
          <w:szCs w:val="32"/>
          <w:lang w:val="en-US" w:eastAsia="zh-CN" w:bidi="ar-SA"/>
        </w:rPr>
        <w:t>各级管委会</w:t>
      </w:r>
      <w:r>
        <w:rPr>
          <w:rFonts w:hint="default" w:ascii="仿宋_GB2312" w:hAnsi="仿宋_GB2312" w:eastAsia="仿宋_GB2312" w:cs="仿宋_GB2312"/>
          <w:color w:val="auto"/>
          <w:kern w:val="2"/>
          <w:sz w:val="32"/>
          <w:szCs w:val="32"/>
          <w:lang w:val="en-US" w:eastAsia="zh-CN" w:bidi="ar-SA"/>
        </w:rPr>
        <w:t>或其授权的主管部门处理。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或其授权的主管部门处理水事纠纷时采取的临时处置措施，当事人必须服从。水事纠纷解决之前，任何一方不得单方面改变水的现状。新城之间发生的纠纷，协商不成的，由新区管委会处理。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第二十五条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新区各级</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要采取有效措施，保护自然植被，种树种草，涵养水源，防治水土流失，防止水流堵塞和水源枯竭，改善水环境。相关部门按照职责分工应当加强对水污染防治的监督管理，严禁一切破坏和污染水源的活动。对城乡居民生活用水水源地应设立饮用水保护区。对水体已经污染，严重危害人民群众身心健康的生活用水，应当停止使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第二十六条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法律、法规对矿泉水、地热水取水管理另有规定的，从其规定。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第二十七条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违反本办法规定的行为，法律、法规已有处罚规定的，从其规定。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第二十八条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本办法由新区农业农村局（水务局）负责解释。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第二十九条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本办法自发布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之日起30日后生效，有效期1年。</w:t>
      </w:r>
    </w:p>
    <w:sectPr>
      <w:footerReference r:id="rId3" w:type="default"/>
      <w:footerReference r:id="rId4" w:type="even"/>
      <w:pgSz w:w="11906" w:h="16838"/>
      <w:pgMar w:top="2098" w:right="1474" w:bottom="1984" w:left="1587" w:header="851" w:footer="992"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2510773"/>
                            <w:docPartObj>
                              <w:docPartGallery w:val="autotext"/>
                            </w:docPartObj>
                          </w:sdtPr>
                          <w:sdtEndPr>
                            <w:rPr>
                              <w:rFonts w:hint="eastAsia" w:ascii="宋体" w:hAnsi="宋体" w:eastAsia="宋体" w:cs="宋体"/>
                              <w:sz w:val="28"/>
                              <w:szCs w:val="28"/>
                            </w:rPr>
                          </w:sdtEndPr>
                          <w:sdtContent>
                            <w:p>
                              <w:pPr>
                                <w:pStyle w:val="4"/>
                                <w:jc w:val="right"/>
                                <w:rPr>
                                  <w:rFonts w:hint="eastAsia" w:ascii="宋体" w:hAnsi="宋体" w:eastAsia="宋体" w:cs="宋体"/>
                                  <w:sz w:val="28"/>
                                  <w:szCs w:val="28"/>
                                </w:rP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042510773"/>
                      <w:docPartObj>
                        <w:docPartGallery w:val="autotext"/>
                      </w:docPartObj>
                    </w:sdtPr>
                    <w:sdtEndPr>
                      <w:rPr>
                        <w:rFonts w:hint="eastAsia" w:ascii="宋体" w:hAnsi="宋体" w:eastAsia="宋体" w:cs="宋体"/>
                        <w:sz w:val="28"/>
                        <w:szCs w:val="28"/>
                      </w:rPr>
                    </w:sdtEndPr>
                    <w:sdtContent>
                      <w:p>
                        <w:pPr>
                          <w:pStyle w:val="4"/>
                          <w:jc w:val="right"/>
                          <w:rPr>
                            <w:rFonts w:hint="eastAsia" w:ascii="宋体" w:hAnsi="宋体" w:eastAsia="宋体" w:cs="宋体"/>
                            <w:sz w:val="28"/>
                            <w:szCs w:val="28"/>
                          </w:rPr>
                        </w:pPr>
                      </w:p>
                    </w:sdtContent>
                  </w:sdt>
                  <w:p>
                    <w:pPr>
                      <w:pStyle w:val="2"/>
                    </w:pP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042510774"/>
                            <w:docPartObj>
                              <w:docPartGallery w:val="autotext"/>
                            </w:docPartObj>
                          </w:sdtPr>
                          <w:sdtEndPr>
                            <w:rPr>
                              <w:rFonts w:hint="eastAsia" w:ascii="宋体" w:hAnsi="宋体" w:eastAsia="宋体" w:cs="宋体"/>
                              <w:sz w:val="28"/>
                              <w:szCs w:val="28"/>
                            </w:rPr>
                          </w:sdtEndPr>
                          <w:sdtContent>
                            <w:p>
                              <w:pPr>
                                <w:pStyle w:val="4"/>
                                <w:rPr>
                                  <w:rFonts w:hint="eastAsia" w:ascii="宋体" w:hAnsi="宋体" w:eastAsia="宋体" w:cs="宋体"/>
                                  <w:sz w:val="28"/>
                                  <w:szCs w:val="28"/>
                                </w:rP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042510774"/>
                      <w:docPartObj>
                        <w:docPartGallery w:val="autotext"/>
                      </w:docPartObj>
                    </w:sdtPr>
                    <w:sdtEndPr>
                      <w:rPr>
                        <w:rFonts w:hint="eastAsia" w:ascii="宋体" w:hAnsi="宋体" w:eastAsia="宋体" w:cs="宋体"/>
                        <w:sz w:val="28"/>
                        <w:szCs w:val="28"/>
                      </w:rPr>
                    </w:sdtEndPr>
                    <w:sdtContent>
                      <w:p>
                        <w:pPr>
                          <w:pStyle w:val="4"/>
                          <w:rPr>
                            <w:rFonts w:hint="eastAsia" w:ascii="宋体" w:hAnsi="宋体" w:eastAsia="宋体" w:cs="宋体"/>
                            <w:sz w:val="28"/>
                            <w:szCs w:val="28"/>
                          </w:rPr>
                        </w:pP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611A"/>
    <w:rsid w:val="000329D3"/>
    <w:rsid w:val="00056A02"/>
    <w:rsid w:val="0006350F"/>
    <w:rsid w:val="000B44D3"/>
    <w:rsid w:val="001202D8"/>
    <w:rsid w:val="00155568"/>
    <w:rsid w:val="001F4189"/>
    <w:rsid w:val="00314B0B"/>
    <w:rsid w:val="00372C94"/>
    <w:rsid w:val="00460DC1"/>
    <w:rsid w:val="004A48AD"/>
    <w:rsid w:val="00505DC2"/>
    <w:rsid w:val="005200B6"/>
    <w:rsid w:val="005641FD"/>
    <w:rsid w:val="005901CC"/>
    <w:rsid w:val="00600112"/>
    <w:rsid w:val="006360BD"/>
    <w:rsid w:val="006B1F40"/>
    <w:rsid w:val="00834A74"/>
    <w:rsid w:val="00897F69"/>
    <w:rsid w:val="008A4394"/>
    <w:rsid w:val="00912D27"/>
    <w:rsid w:val="00963AD4"/>
    <w:rsid w:val="00A20562"/>
    <w:rsid w:val="00AA7FE4"/>
    <w:rsid w:val="00B0512D"/>
    <w:rsid w:val="00B91C52"/>
    <w:rsid w:val="00D21656"/>
    <w:rsid w:val="00D71EA6"/>
    <w:rsid w:val="00D87B6A"/>
    <w:rsid w:val="00EA35EC"/>
    <w:rsid w:val="00EC4926"/>
    <w:rsid w:val="00EF15C6"/>
    <w:rsid w:val="00EF4163"/>
    <w:rsid w:val="00F509E9"/>
    <w:rsid w:val="00F85FFC"/>
    <w:rsid w:val="00FB63E3"/>
    <w:rsid w:val="00FC62E1"/>
    <w:rsid w:val="01507625"/>
    <w:rsid w:val="01743835"/>
    <w:rsid w:val="01796884"/>
    <w:rsid w:val="017D7944"/>
    <w:rsid w:val="01873B7C"/>
    <w:rsid w:val="01A0390D"/>
    <w:rsid w:val="01A5708E"/>
    <w:rsid w:val="01B17EEC"/>
    <w:rsid w:val="01C65955"/>
    <w:rsid w:val="01D152A8"/>
    <w:rsid w:val="01EF5795"/>
    <w:rsid w:val="01F43A37"/>
    <w:rsid w:val="021F7638"/>
    <w:rsid w:val="0261662C"/>
    <w:rsid w:val="02737F2C"/>
    <w:rsid w:val="027F354E"/>
    <w:rsid w:val="029E5DC4"/>
    <w:rsid w:val="02A34F92"/>
    <w:rsid w:val="02B04EBD"/>
    <w:rsid w:val="02B668D0"/>
    <w:rsid w:val="02CA2936"/>
    <w:rsid w:val="02DD1A2B"/>
    <w:rsid w:val="03007FD0"/>
    <w:rsid w:val="030C7670"/>
    <w:rsid w:val="03165668"/>
    <w:rsid w:val="031B2F11"/>
    <w:rsid w:val="034C0A76"/>
    <w:rsid w:val="035549FB"/>
    <w:rsid w:val="03670875"/>
    <w:rsid w:val="03703555"/>
    <w:rsid w:val="037D6D8F"/>
    <w:rsid w:val="038B473C"/>
    <w:rsid w:val="03F3513A"/>
    <w:rsid w:val="041A1630"/>
    <w:rsid w:val="042C003F"/>
    <w:rsid w:val="04354672"/>
    <w:rsid w:val="04457288"/>
    <w:rsid w:val="044C40AA"/>
    <w:rsid w:val="045548A1"/>
    <w:rsid w:val="0459429B"/>
    <w:rsid w:val="045B7D85"/>
    <w:rsid w:val="045D03CD"/>
    <w:rsid w:val="047A5BC3"/>
    <w:rsid w:val="047A6064"/>
    <w:rsid w:val="04A8365D"/>
    <w:rsid w:val="04B47DF1"/>
    <w:rsid w:val="04BB5187"/>
    <w:rsid w:val="04C22F92"/>
    <w:rsid w:val="04CA3820"/>
    <w:rsid w:val="04FE098E"/>
    <w:rsid w:val="0509550B"/>
    <w:rsid w:val="05164363"/>
    <w:rsid w:val="051B53AF"/>
    <w:rsid w:val="052832A2"/>
    <w:rsid w:val="05285580"/>
    <w:rsid w:val="052B65D4"/>
    <w:rsid w:val="05524BD2"/>
    <w:rsid w:val="055F3B01"/>
    <w:rsid w:val="05733A89"/>
    <w:rsid w:val="057827DE"/>
    <w:rsid w:val="057C4C32"/>
    <w:rsid w:val="059421F8"/>
    <w:rsid w:val="059432A2"/>
    <w:rsid w:val="05950C84"/>
    <w:rsid w:val="05AB7BBE"/>
    <w:rsid w:val="05BC4BCE"/>
    <w:rsid w:val="05C137D9"/>
    <w:rsid w:val="05C32B21"/>
    <w:rsid w:val="05E01D15"/>
    <w:rsid w:val="05F83746"/>
    <w:rsid w:val="05FA4BE9"/>
    <w:rsid w:val="05FF71E2"/>
    <w:rsid w:val="062D7205"/>
    <w:rsid w:val="063D2F0C"/>
    <w:rsid w:val="06470E4E"/>
    <w:rsid w:val="06474EA3"/>
    <w:rsid w:val="065609A2"/>
    <w:rsid w:val="06626300"/>
    <w:rsid w:val="06850943"/>
    <w:rsid w:val="06867414"/>
    <w:rsid w:val="068C70D3"/>
    <w:rsid w:val="06D4250B"/>
    <w:rsid w:val="06EB5F3A"/>
    <w:rsid w:val="06F80BAC"/>
    <w:rsid w:val="070E0C55"/>
    <w:rsid w:val="07224AE5"/>
    <w:rsid w:val="07247F62"/>
    <w:rsid w:val="072D2AC9"/>
    <w:rsid w:val="073039C1"/>
    <w:rsid w:val="073D775B"/>
    <w:rsid w:val="07740BAF"/>
    <w:rsid w:val="0779552C"/>
    <w:rsid w:val="07830DF3"/>
    <w:rsid w:val="07915CE4"/>
    <w:rsid w:val="07AA2823"/>
    <w:rsid w:val="07EA138B"/>
    <w:rsid w:val="07F20DE3"/>
    <w:rsid w:val="07FA39E7"/>
    <w:rsid w:val="08281023"/>
    <w:rsid w:val="0845533B"/>
    <w:rsid w:val="08514C29"/>
    <w:rsid w:val="08650216"/>
    <w:rsid w:val="08690A97"/>
    <w:rsid w:val="087D4F75"/>
    <w:rsid w:val="08814BE3"/>
    <w:rsid w:val="08937DDB"/>
    <w:rsid w:val="08A234FA"/>
    <w:rsid w:val="08B66FA6"/>
    <w:rsid w:val="08C10017"/>
    <w:rsid w:val="08D82AE0"/>
    <w:rsid w:val="08D84D57"/>
    <w:rsid w:val="08E25FED"/>
    <w:rsid w:val="08F1231E"/>
    <w:rsid w:val="09054AF1"/>
    <w:rsid w:val="095C024C"/>
    <w:rsid w:val="0965681C"/>
    <w:rsid w:val="096A391C"/>
    <w:rsid w:val="096D12F5"/>
    <w:rsid w:val="097B12C2"/>
    <w:rsid w:val="09A320A4"/>
    <w:rsid w:val="09AB69DF"/>
    <w:rsid w:val="09B1690B"/>
    <w:rsid w:val="09BC0B91"/>
    <w:rsid w:val="09C86F91"/>
    <w:rsid w:val="09D05C0C"/>
    <w:rsid w:val="09D809AF"/>
    <w:rsid w:val="09ED6411"/>
    <w:rsid w:val="0A014251"/>
    <w:rsid w:val="0A0A1355"/>
    <w:rsid w:val="0A3B59B5"/>
    <w:rsid w:val="0A540C0D"/>
    <w:rsid w:val="0A5B37E5"/>
    <w:rsid w:val="0A7C0FB5"/>
    <w:rsid w:val="0A8446F2"/>
    <w:rsid w:val="0A8E01DA"/>
    <w:rsid w:val="0A9425D5"/>
    <w:rsid w:val="0AAD0A28"/>
    <w:rsid w:val="0AB0437E"/>
    <w:rsid w:val="0ABC56BA"/>
    <w:rsid w:val="0ABF50E5"/>
    <w:rsid w:val="0AC119AE"/>
    <w:rsid w:val="0AC377F1"/>
    <w:rsid w:val="0AC51722"/>
    <w:rsid w:val="0AF22C21"/>
    <w:rsid w:val="0B0A0FC0"/>
    <w:rsid w:val="0B0F3622"/>
    <w:rsid w:val="0B14099E"/>
    <w:rsid w:val="0B1A3B3C"/>
    <w:rsid w:val="0B2A387E"/>
    <w:rsid w:val="0B41349E"/>
    <w:rsid w:val="0B4E5248"/>
    <w:rsid w:val="0B664CB3"/>
    <w:rsid w:val="0B6F78C6"/>
    <w:rsid w:val="0BAD1B9C"/>
    <w:rsid w:val="0BBA4FFF"/>
    <w:rsid w:val="0BFA5FEB"/>
    <w:rsid w:val="0C1C09E2"/>
    <w:rsid w:val="0C395882"/>
    <w:rsid w:val="0C534F5E"/>
    <w:rsid w:val="0C590374"/>
    <w:rsid w:val="0C77211E"/>
    <w:rsid w:val="0C9C41E3"/>
    <w:rsid w:val="0CB04B71"/>
    <w:rsid w:val="0CB07BA9"/>
    <w:rsid w:val="0CB11F5E"/>
    <w:rsid w:val="0CBD4DA7"/>
    <w:rsid w:val="0CCC773A"/>
    <w:rsid w:val="0CF82DF5"/>
    <w:rsid w:val="0D1A21A4"/>
    <w:rsid w:val="0D35493D"/>
    <w:rsid w:val="0D425C81"/>
    <w:rsid w:val="0D597F5D"/>
    <w:rsid w:val="0D5E6933"/>
    <w:rsid w:val="0D613984"/>
    <w:rsid w:val="0D625AFC"/>
    <w:rsid w:val="0DA47B32"/>
    <w:rsid w:val="0DBC0F69"/>
    <w:rsid w:val="0DBF611A"/>
    <w:rsid w:val="0DCB5F7E"/>
    <w:rsid w:val="0DD346BD"/>
    <w:rsid w:val="0DE6049B"/>
    <w:rsid w:val="0DEC1A40"/>
    <w:rsid w:val="0DEE59F8"/>
    <w:rsid w:val="0DF54D70"/>
    <w:rsid w:val="0DF57CEC"/>
    <w:rsid w:val="0E283F1C"/>
    <w:rsid w:val="0E2D7D0A"/>
    <w:rsid w:val="0E2F2A02"/>
    <w:rsid w:val="0E730A8A"/>
    <w:rsid w:val="0E7A67CA"/>
    <w:rsid w:val="0E7A7F62"/>
    <w:rsid w:val="0E890C55"/>
    <w:rsid w:val="0E8C2C83"/>
    <w:rsid w:val="0E935B4A"/>
    <w:rsid w:val="0EA406A3"/>
    <w:rsid w:val="0EA66565"/>
    <w:rsid w:val="0ED2440E"/>
    <w:rsid w:val="0EEE3DE5"/>
    <w:rsid w:val="0EF46019"/>
    <w:rsid w:val="0EFA4683"/>
    <w:rsid w:val="0EFF7341"/>
    <w:rsid w:val="0F091FE1"/>
    <w:rsid w:val="0F0A32FA"/>
    <w:rsid w:val="0F2D3D4D"/>
    <w:rsid w:val="0F2D4019"/>
    <w:rsid w:val="0F4059B5"/>
    <w:rsid w:val="0F5B4403"/>
    <w:rsid w:val="0F5E54F7"/>
    <w:rsid w:val="0F7D187C"/>
    <w:rsid w:val="0F7F352B"/>
    <w:rsid w:val="0F912DBF"/>
    <w:rsid w:val="0FA13309"/>
    <w:rsid w:val="0FB7024E"/>
    <w:rsid w:val="0FB87AA7"/>
    <w:rsid w:val="0FC10567"/>
    <w:rsid w:val="0FC83B4D"/>
    <w:rsid w:val="0FD041A4"/>
    <w:rsid w:val="0FD456AE"/>
    <w:rsid w:val="0FE94EC8"/>
    <w:rsid w:val="0FEB6DB2"/>
    <w:rsid w:val="0FF569FE"/>
    <w:rsid w:val="101C18CE"/>
    <w:rsid w:val="10525806"/>
    <w:rsid w:val="1053332C"/>
    <w:rsid w:val="105F54D3"/>
    <w:rsid w:val="10686DD7"/>
    <w:rsid w:val="10743EC0"/>
    <w:rsid w:val="107F4C57"/>
    <w:rsid w:val="10A00FE2"/>
    <w:rsid w:val="10A54EE6"/>
    <w:rsid w:val="10CB6EB3"/>
    <w:rsid w:val="10D460E8"/>
    <w:rsid w:val="10E91110"/>
    <w:rsid w:val="10FD3A13"/>
    <w:rsid w:val="110B3CB7"/>
    <w:rsid w:val="111807FE"/>
    <w:rsid w:val="112240BB"/>
    <w:rsid w:val="112969FE"/>
    <w:rsid w:val="11443DDA"/>
    <w:rsid w:val="115267AA"/>
    <w:rsid w:val="11561FB9"/>
    <w:rsid w:val="11806243"/>
    <w:rsid w:val="11817665"/>
    <w:rsid w:val="1189163C"/>
    <w:rsid w:val="118A7E8E"/>
    <w:rsid w:val="118F0683"/>
    <w:rsid w:val="11913E99"/>
    <w:rsid w:val="11934B34"/>
    <w:rsid w:val="11995575"/>
    <w:rsid w:val="11AC04EC"/>
    <w:rsid w:val="11AD6AE5"/>
    <w:rsid w:val="11BD0112"/>
    <w:rsid w:val="11C11EB7"/>
    <w:rsid w:val="11C444E1"/>
    <w:rsid w:val="11DA3D05"/>
    <w:rsid w:val="11DD316A"/>
    <w:rsid w:val="11DF1EC7"/>
    <w:rsid w:val="11F10799"/>
    <w:rsid w:val="12021C10"/>
    <w:rsid w:val="1206637B"/>
    <w:rsid w:val="12173ED4"/>
    <w:rsid w:val="12364F26"/>
    <w:rsid w:val="124E04A5"/>
    <w:rsid w:val="12655CC4"/>
    <w:rsid w:val="1272593C"/>
    <w:rsid w:val="12772E66"/>
    <w:rsid w:val="12871AB3"/>
    <w:rsid w:val="129A6A5B"/>
    <w:rsid w:val="12C34799"/>
    <w:rsid w:val="12C71383"/>
    <w:rsid w:val="12D54960"/>
    <w:rsid w:val="13005DFD"/>
    <w:rsid w:val="13047982"/>
    <w:rsid w:val="132819F2"/>
    <w:rsid w:val="133A4E75"/>
    <w:rsid w:val="135F0966"/>
    <w:rsid w:val="1373465D"/>
    <w:rsid w:val="13A272C2"/>
    <w:rsid w:val="13CC366A"/>
    <w:rsid w:val="13DF3CAA"/>
    <w:rsid w:val="13E76B9E"/>
    <w:rsid w:val="14012638"/>
    <w:rsid w:val="1412071C"/>
    <w:rsid w:val="143603DE"/>
    <w:rsid w:val="14382E6C"/>
    <w:rsid w:val="14602EB7"/>
    <w:rsid w:val="14A32990"/>
    <w:rsid w:val="14AC35D3"/>
    <w:rsid w:val="14C3495F"/>
    <w:rsid w:val="14D8230E"/>
    <w:rsid w:val="14FF5ABC"/>
    <w:rsid w:val="15027C97"/>
    <w:rsid w:val="15182374"/>
    <w:rsid w:val="154C4358"/>
    <w:rsid w:val="15511CEE"/>
    <w:rsid w:val="1560359D"/>
    <w:rsid w:val="15760093"/>
    <w:rsid w:val="15795D95"/>
    <w:rsid w:val="15862DBA"/>
    <w:rsid w:val="15957FC6"/>
    <w:rsid w:val="159D36F6"/>
    <w:rsid w:val="15BA0828"/>
    <w:rsid w:val="15C83317"/>
    <w:rsid w:val="15D73AB2"/>
    <w:rsid w:val="15FB3638"/>
    <w:rsid w:val="161672D6"/>
    <w:rsid w:val="1617766B"/>
    <w:rsid w:val="16183A2C"/>
    <w:rsid w:val="161F262E"/>
    <w:rsid w:val="16351E52"/>
    <w:rsid w:val="16392F9E"/>
    <w:rsid w:val="1647299A"/>
    <w:rsid w:val="16504FC3"/>
    <w:rsid w:val="165322D8"/>
    <w:rsid w:val="16554CE3"/>
    <w:rsid w:val="16557DFE"/>
    <w:rsid w:val="1665717C"/>
    <w:rsid w:val="16676693"/>
    <w:rsid w:val="168D3FEC"/>
    <w:rsid w:val="16E15F25"/>
    <w:rsid w:val="16E634C7"/>
    <w:rsid w:val="16EB1154"/>
    <w:rsid w:val="16FD01A7"/>
    <w:rsid w:val="17011B8E"/>
    <w:rsid w:val="170276D8"/>
    <w:rsid w:val="17073C23"/>
    <w:rsid w:val="170E47F2"/>
    <w:rsid w:val="175956CC"/>
    <w:rsid w:val="176057ED"/>
    <w:rsid w:val="1773081C"/>
    <w:rsid w:val="177449DD"/>
    <w:rsid w:val="1776457D"/>
    <w:rsid w:val="177916F4"/>
    <w:rsid w:val="178A2173"/>
    <w:rsid w:val="179800B3"/>
    <w:rsid w:val="17AA5FC8"/>
    <w:rsid w:val="17AC4CB2"/>
    <w:rsid w:val="17B0682C"/>
    <w:rsid w:val="17C0157F"/>
    <w:rsid w:val="17C76AD9"/>
    <w:rsid w:val="17C97178"/>
    <w:rsid w:val="17E30274"/>
    <w:rsid w:val="17E642F3"/>
    <w:rsid w:val="18003206"/>
    <w:rsid w:val="18010D6A"/>
    <w:rsid w:val="18183791"/>
    <w:rsid w:val="182453E6"/>
    <w:rsid w:val="1824731D"/>
    <w:rsid w:val="182C29D0"/>
    <w:rsid w:val="182E213E"/>
    <w:rsid w:val="18357EE7"/>
    <w:rsid w:val="18512BAB"/>
    <w:rsid w:val="185210E3"/>
    <w:rsid w:val="1855716D"/>
    <w:rsid w:val="1856575A"/>
    <w:rsid w:val="185E12F7"/>
    <w:rsid w:val="18603D57"/>
    <w:rsid w:val="18651D7C"/>
    <w:rsid w:val="187440BB"/>
    <w:rsid w:val="188E7387"/>
    <w:rsid w:val="18B57949"/>
    <w:rsid w:val="18BC4BFE"/>
    <w:rsid w:val="18C94AD3"/>
    <w:rsid w:val="18E04D0F"/>
    <w:rsid w:val="18FF7289"/>
    <w:rsid w:val="190F2C8F"/>
    <w:rsid w:val="191F15E6"/>
    <w:rsid w:val="19442825"/>
    <w:rsid w:val="19566367"/>
    <w:rsid w:val="19686BEA"/>
    <w:rsid w:val="197005E0"/>
    <w:rsid w:val="199A41F0"/>
    <w:rsid w:val="19AA27C3"/>
    <w:rsid w:val="19B8571B"/>
    <w:rsid w:val="19BC471E"/>
    <w:rsid w:val="19BF67CF"/>
    <w:rsid w:val="19CC7EF0"/>
    <w:rsid w:val="19D46576"/>
    <w:rsid w:val="19D70F1E"/>
    <w:rsid w:val="19E04D71"/>
    <w:rsid w:val="19E90A55"/>
    <w:rsid w:val="1A0A07EC"/>
    <w:rsid w:val="1A0C4804"/>
    <w:rsid w:val="1A1A363A"/>
    <w:rsid w:val="1A1C6FA5"/>
    <w:rsid w:val="1A232EFD"/>
    <w:rsid w:val="1A2A2728"/>
    <w:rsid w:val="1A51368C"/>
    <w:rsid w:val="1A6E423C"/>
    <w:rsid w:val="1A770C8D"/>
    <w:rsid w:val="1A8A42E6"/>
    <w:rsid w:val="1A9C7DB4"/>
    <w:rsid w:val="1AA62EA5"/>
    <w:rsid w:val="1ABD2328"/>
    <w:rsid w:val="1AC3783E"/>
    <w:rsid w:val="1AC37EFF"/>
    <w:rsid w:val="1ACE156E"/>
    <w:rsid w:val="1ADB26D7"/>
    <w:rsid w:val="1AFB3B2A"/>
    <w:rsid w:val="1B0E1F12"/>
    <w:rsid w:val="1B1E4BBC"/>
    <w:rsid w:val="1B216BF9"/>
    <w:rsid w:val="1B2304CB"/>
    <w:rsid w:val="1B387959"/>
    <w:rsid w:val="1B4E77D7"/>
    <w:rsid w:val="1B645680"/>
    <w:rsid w:val="1B6C4111"/>
    <w:rsid w:val="1B753314"/>
    <w:rsid w:val="1B7B0307"/>
    <w:rsid w:val="1B951537"/>
    <w:rsid w:val="1B996AD1"/>
    <w:rsid w:val="1B9A7734"/>
    <w:rsid w:val="1BB67591"/>
    <w:rsid w:val="1BBC447B"/>
    <w:rsid w:val="1BC51A50"/>
    <w:rsid w:val="1BC81072"/>
    <w:rsid w:val="1BDF2F6C"/>
    <w:rsid w:val="1BFE6842"/>
    <w:rsid w:val="1C195D95"/>
    <w:rsid w:val="1C3755EC"/>
    <w:rsid w:val="1C6D1B63"/>
    <w:rsid w:val="1C7114FF"/>
    <w:rsid w:val="1C766A79"/>
    <w:rsid w:val="1CC029A5"/>
    <w:rsid w:val="1CCD29AD"/>
    <w:rsid w:val="1CCF1666"/>
    <w:rsid w:val="1CE07562"/>
    <w:rsid w:val="1CEC1CB2"/>
    <w:rsid w:val="1CEE1FFE"/>
    <w:rsid w:val="1CEF09C9"/>
    <w:rsid w:val="1D150B83"/>
    <w:rsid w:val="1D1D3A2F"/>
    <w:rsid w:val="1D2541A9"/>
    <w:rsid w:val="1D262323"/>
    <w:rsid w:val="1D547AF7"/>
    <w:rsid w:val="1D642937"/>
    <w:rsid w:val="1D676496"/>
    <w:rsid w:val="1D6B73B3"/>
    <w:rsid w:val="1D6D4D7B"/>
    <w:rsid w:val="1D8603D7"/>
    <w:rsid w:val="1DB33403"/>
    <w:rsid w:val="1DB6752F"/>
    <w:rsid w:val="1DB94F2F"/>
    <w:rsid w:val="1DC73963"/>
    <w:rsid w:val="1DCA7779"/>
    <w:rsid w:val="1DCF126C"/>
    <w:rsid w:val="1DE34F67"/>
    <w:rsid w:val="1DE5247B"/>
    <w:rsid w:val="1E047B5D"/>
    <w:rsid w:val="1E0F4D36"/>
    <w:rsid w:val="1E173B22"/>
    <w:rsid w:val="1E1A5BD7"/>
    <w:rsid w:val="1E2E78B2"/>
    <w:rsid w:val="1E3C5F9B"/>
    <w:rsid w:val="1E3E5C84"/>
    <w:rsid w:val="1E652BA8"/>
    <w:rsid w:val="1E690230"/>
    <w:rsid w:val="1E6C196C"/>
    <w:rsid w:val="1E7959C9"/>
    <w:rsid w:val="1E8B4E07"/>
    <w:rsid w:val="1E9E2029"/>
    <w:rsid w:val="1E9F7F3C"/>
    <w:rsid w:val="1EA13544"/>
    <w:rsid w:val="1EAD71D6"/>
    <w:rsid w:val="1ED7589B"/>
    <w:rsid w:val="1EE2457C"/>
    <w:rsid w:val="1EE752F6"/>
    <w:rsid w:val="1EF90BAF"/>
    <w:rsid w:val="1F331B47"/>
    <w:rsid w:val="1F4726F3"/>
    <w:rsid w:val="1F514132"/>
    <w:rsid w:val="1F7A665F"/>
    <w:rsid w:val="1F884DA0"/>
    <w:rsid w:val="1F9A3FB2"/>
    <w:rsid w:val="1F9D0B3E"/>
    <w:rsid w:val="1F9D4B0A"/>
    <w:rsid w:val="1FC32823"/>
    <w:rsid w:val="1FC83A9A"/>
    <w:rsid w:val="1FDC70E2"/>
    <w:rsid w:val="1FE937D4"/>
    <w:rsid w:val="1FEE139E"/>
    <w:rsid w:val="20176C4F"/>
    <w:rsid w:val="20240281"/>
    <w:rsid w:val="2046171C"/>
    <w:rsid w:val="205001D9"/>
    <w:rsid w:val="20897FBB"/>
    <w:rsid w:val="209308F0"/>
    <w:rsid w:val="20950377"/>
    <w:rsid w:val="209505D7"/>
    <w:rsid w:val="209815AD"/>
    <w:rsid w:val="20A24888"/>
    <w:rsid w:val="20A84922"/>
    <w:rsid w:val="20A97AB7"/>
    <w:rsid w:val="20B81A00"/>
    <w:rsid w:val="20BD12C3"/>
    <w:rsid w:val="20C579EA"/>
    <w:rsid w:val="20C71410"/>
    <w:rsid w:val="20DB62FC"/>
    <w:rsid w:val="20F22900"/>
    <w:rsid w:val="20F6512B"/>
    <w:rsid w:val="211B2601"/>
    <w:rsid w:val="214F275A"/>
    <w:rsid w:val="21691758"/>
    <w:rsid w:val="217E67BC"/>
    <w:rsid w:val="217F59B5"/>
    <w:rsid w:val="21872E99"/>
    <w:rsid w:val="219A0390"/>
    <w:rsid w:val="21AF07DF"/>
    <w:rsid w:val="21B913EC"/>
    <w:rsid w:val="21BA2A72"/>
    <w:rsid w:val="21C02800"/>
    <w:rsid w:val="21C80B1A"/>
    <w:rsid w:val="21D23C6D"/>
    <w:rsid w:val="21D8708E"/>
    <w:rsid w:val="21F26E49"/>
    <w:rsid w:val="21F43BC5"/>
    <w:rsid w:val="220628F4"/>
    <w:rsid w:val="221A7B28"/>
    <w:rsid w:val="222F2BED"/>
    <w:rsid w:val="22484F86"/>
    <w:rsid w:val="22596AFC"/>
    <w:rsid w:val="22675977"/>
    <w:rsid w:val="22761CC7"/>
    <w:rsid w:val="22790920"/>
    <w:rsid w:val="227F03FF"/>
    <w:rsid w:val="22821F7B"/>
    <w:rsid w:val="22D9304B"/>
    <w:rsid w:val="22ED34DD"/>
    <w:rsid w:val="22FE71C0"/>
    <w:rsid w:val="23212BAE"/>
    <w:rsid w:val="23243639"/>
    <w:rsid w:val="23255AAC"/>
    <w:rsid w:val="23483C2E"/>
    <w:rsid w:val="235B6ACF"/>
    <w:rsid w:val="235F22BC"/>
    <w:rsid w:val="236813DC"/>
    <w:rsid w:val="236D1322"/>
    <w:rsid w:val="237549A6"/>
    <w:rsid w:val="238E0DF3"/>
    <w:rsid w:val="23BD238D"/>
    <w:rsid w:val="23CB5BA3"/>
    <w:rsid w:val="23CD01DE"/>
    <w:rsid w:val="23E63E0C"/>
    <w:rsid w:val="23EE3640"/>
    <w:rsid w:val="242B219E"/>
    <w:rsid w:val="2434276D"/>
    <w:rsid w:val="24370C3C"/>
    <w:rsid w:val="24612FD0"/>
    <w:rsid w:val="24621FBC"/>
    <w:rsid w:val="249337A4"/>
    <w:rsid w:val="24BA259D"/>
    <w:rsid w:val="24E7367F"/>
    <w:rsid w:val="25010BDC"/>
    <w:rsid w:val="250124D3"/>
    <w:rsid w:val="25041BB1"/>
    <w:rsid w:val="2521482C"/>
    <w:rsid w:val="252A2847"/>
    <w:rsid w:val="25335D11"/>
    <w:rsid w:val="253A45AA"/>
    <w:rsid w:val="255A2368"/>
    <w:rsid w:val="256242E5"/>
    <w:rsid w:val="256A52C9"/>
    <w:rsid w:val="257807DF"/>
    <w:rsid w:val="25973F8F"/>
    <w:rsid w:val="25E5698A"/>
    <w:rsid w:val="25F64FE2"/>
    <w:rsid w:val="25FC2495"/>
    <w:rsid w:val="25FE7D3C"/>
    <w:rsid w:val="261F2531"/>
    <w:rsid w:val="26284610"/>
    <w:rsid w:val="26377520"/>
    <w:rsid w:val="2653704D"/>
    <w:rsid w:val="26637B0A"/>
    <w:rsid w:val="2672311D"/>
    <w:rsid w:val="268D5392"/>
    <w:rsid w:val="268E2640"/>
    <w:rsid w:val="26900702"/>
    <w:rsid w:val="26962920"/>
    <w:rsid w:val="26963F45"/>
    <w:rsid w:val="26C534D0"/>
    <w:rsid w:val="26FA0365"/>
    <w:rsid w:val="27150D93"/>
    <w:rsid w:val="27207FB4"/>
    <w:rsid w:val="27415F0B"/>
    <w:rsid w:val="27462B04"/>
    <w:rsid w:val="27554102"/>
    <w:rsid w:val="276A0CBB"/>
    <w:rsid w:val="277B4E8F"/>
    <w:rsid w:val="27923227"/>
    <w:rsid w:val="27965EA8"/>
    <w:rsid w:val="2798311F"/>
    <w:rsid w:val="27BE2018"/>
    <w:rsid w:val="27EC17F1"/>
    <w:rsid w:val="280968A2"/>
    <w:rsid w:val="28120B2A"/>
    <w:rsid w:val="28180C8B"/>
    <w:rsid w:val="28214E7E"/>
    <w:rsid w:val="2849308D"/>
    <w:rsid w:val="28670185"/>
    <w:rsid w:val="28685D78"/>
    <w:rsid w:val="28727CA1"/>
    <w:rsid w:val="289620EC"/>
    <w:rsid w:val="28A15C10"/>
    <w:rsid w:val="28A40771"/>
    <w:rsid w:val="28A93872"/>
    <w:rsid w:val="28C60C27"/>
    <w:rsid w:val="28CA7CEF"/>
    <w:rsid w:val="28D61963"/>
    <w:rsid w:val="28DF248B"/>
    <w:rsid w:val="28F805F1"/>
    <w:rsid w:val="29055590"/>
    <w:rsid w:val="2916341D"/>
    <w:rsid w:val="29316795"/>
    <w:rsid w:val="2964554C"/>
    <w:rsid w:val="296978AE"/>
    <w:rsid w:val="297721D4"/>
    <w:rsid w:val="2979334C"/>
    <w:rsid w:val="29883BEF"/>
    <w:rsid w:val="298F0582"/>
    <w:rsid w:val="298F14C6"/>
    <w:rsid w:val="29935EB3"/>
    <w:rsid w:val="299A404E"/>
    <w:rsid w:val="29A067D2"/>
    <w:rsid w:val="29A12A71"/>
    <w:rsid w:val="29A96A87"/>
    <w:rsid w:val="29B11358"/>
    <w:rsid w:val="29BD29C9"/>
    <w:rsid w:val="29C953D2"/>
    <w:rsid w:val="29EA2E0A"/>
    <w:rsid w:val="29F75D68"/>
    <w:rsid w:val="2A082E4D"/>
    <w:rsid w:val="2A16459C"/>
    <w:rsid w:val="2A18099E"/>
    <w:rsid w:val="2A2B7C4B"/>
    <w:rsid w:val="2A3F0484"/>
    <w:rsid w:val="2A53244F"/>
    <w:rsid w:val="2A5475BE"/>
    <w:rsid w:val="2A6E4EFA"/>
    <w:rsid w:val="2A807653"/>
    <w:rsid w:val="2A891C1A"/>
    <w:rsid w:val="2AA82C2D"/>
    <w:rsid w:val="2ABA45C3"/>
    <w:rsid w:val="2ADD1FB2"/>
    <w:rsid w:val="2AE567AC"/>
    <w:rsid w:val="2AF57070"/>
    <w:rsid w:val="2B050A13"/>
    <w:rsid w:val="2B142FA7"/>
    <w:rsid w:val="2B484627"/>
    <w:rsid w:val="2B531EB4"/>
    <w:rsid w:val="2B6C5576"/>
    <w:rsid w:val="2B860803"/>
    <w:rsid w:val="2BA02A29"/>
    <w:rsid w:val="2BB64207"/>
    <w:rsid w:val="2BCD0483"/>
    <w:rsid w:val="2BEC66B7"/>
    <w:rsid w:val="2BEF7F55"/>
    <w:rsid w:val="2C256F09"/>
    <w:rsid w:val="2C2A0194"/>
    <w:rsid w:val="2C2A3838"/>
    <w:rsid w:val="2C5C383D"/>
    <w:rsid w:val="2C604F20"/>
    <w:rsid w:val="2C690D7C"/>
    <w:rsid w:val="2C7126C3"/>
    <w:rsid w:val="2C77592E"/>
    <w:rsid w:val="2C7778DE"/>
    <w:rsid w:val="2C824B0C"/>
    <w:rsid w:val="2C83526D"/>
    <w:rsid w:val="2C914089"/>
    <w:rsid w:val="2C9B3C14"/>
    <w:rsid w:val="2CA53242"/>
    <w:rsid w:val="2CA927FA"/>
    <w:rsid w:val="2CB2345D"/>
    <w:rsid w:val="2CB52928"/>
    <w:rsid w:val="2CC169BD"/>
    <w:rsid w:val="2CCC3DF5"/>
    <w:rsid w:val="2CE33282"/>
    <w:rsid w:val="2CEE73E4"/>
    <w:rsid w:val="2D022EA0"/>
    <w:rsid w:val="2D0231F2"/>
    <w:rsid w:val="2D062847"/>
    <w:rsid w:val="2D090C68"/>
    <w:rsid w:val="2D1846BA"/>
    <w:rsid w:val="2D724EE2"/>
    <w:rsid w:val="2D7F1F27"/>
    <w:rsid w:val="2D992DAA"/>
    <w:rsid w:val="2DB04999"/>
    <w:rsid w:val="2DD7557C"/>
    <w:rsid w:val="2DE75388"/>
    <w:rsid w:val="2DE932BD"/>
    <w:rsid w:val="2DEF452D"/>
    <w:rsid w:val="2DF83A39"/>
    <w:rsid w:val="2DF9564C"/>
    <w:rsid w:val="2E1A437C"/>
    <w:rsid w:val="2E1A4F88"/>
    <w:rsid w:val="2E4E5E9F"/>
    <w:rsid w:val="2E626CFF"/>
    <w:rsid w:val="2E7761DB"/>
    <w:rsid w:val="2E9D25BF"/>
    <w:rsid w:val="2E9F63AA"/>
    <w:rsid w:val="2EA262C1"/>
    <w:rsid w:val="2EC90C67"/>
    <w:rsid w:val="2ECA54D5"/>
    <w:rsid w:val="2EED69CE"/>
    <w:rsid w:val="2EEE5A0A"/>
    <w:rsid w:val="2EF70CD4"/>
    <w:rsid w:val="2EFA558F"/>
    <w:rsid w:val="2F065CE2"/>
    <w:rsid w:val="2F1A481D"/>
    <w:rsid w:val="2F273BE7"/>
    <w:rsid w:val="2F3563A4"/>
    <w:rsid w:val="2F3D123A"/>
    <w:rsid w:val="2F5C3B54"/>
    <w:rsid w:val="2F6C5B8B"/>
    <w:rsid w:val="2F7E0B09"/>
    <w:rsid w:val="2F925E42"/>
    <w:rsid w:val="2F99672E"/>
    <w:rsid w:val="2F9A3E5A"/>
    <w:rsid w:val="2FA15A0A"/>
    <w:rsid w:val="2FAF4B24"/>
    <w:rsid w:val="2FBD71C5"/>
    <w:rsid w:val="2FC3212B"/>
    <w:rsid w:val="2FC8326C"/>
    <w:rsid w:val="2FC8408F"/>
    <w:rsid w:val="2FCE6320"/>
    <w:rsid w:val="2FF7387C"/>
    <w:rsid w:val="2FFD090A"/>
    <w:rsid w:val="30060B6B"/>
    <w:rsid w:val="300E10FD"/>
    <w:rsid w:val="30123696"/>
    <w:rsid w:val="302D7660"/>
    <w:rsid w:val="30425642"/>
    <w:rsid w:val="304765B2"/>
    <w:rsid w:val="304B59A1"/>
    <w:rsid w:val="304F14FA"/>
    <w:rsid w:val="30515CD5"/>
    <w:rsid w:val="3052620C"/>
    <w:rsid w:val="308C0FC0"/>
    <w:rsid w:val="30A33C3D"/>
    <w:rsid w:val="30B85285"/>
    <w:rsid w:val="30C82297"/>
    <w:rsid w:val="30E13E85"/>
    <w:rsid w:val="30E97669"/>
    <w:rsid w:val="30F264EE"/>
    <w:rsid w:val="30F91863"/>
    <w:rsid w:val="30FB399F"/>
    <w:rsid w:val="311B6244"/>
    <w:rsid w:val="31232B7B"/>
    <w:rsid w:val="3123505E"/>
    <w:rsid w:val="315B734F"/>
    <w:rsid w:val="31670872"/>
    <w:rsid w:val="316902EA"/>
    <w:rsid w:val="3176202B"/>
    <w:rsid w:val="31785E93"/>
    <w:rsid w:val="317C011D"/>
    <w:rsid w:val="318271E0"/>
    <w:rsid w:val="31992AB1"/>
    <w:rsid w:val="31A034DB"/>
    <w:rsid w:val="31AB297F"/>
    <w:rsid w:val="31C425F3"/>
    <w:rsid w:val="31D51AB1"/>
    <w:rsid w:val="31E77D68"/>
    <w:rsid w:val="32293928"/>
    <w:rsid w:val="32392FC7"/>
    <w:rsid w:val="324B1E2A"/>
    <w:rsid w:val="325154C6"/>
    <w:rsid w:val="325C5EE1"/>
    <w:rsid w:val="325C6079"/>
    <w:rsid w:val="327E6917"/>
    <w:rsid w:val="32F360C8"/>
    <w:rsid w:val="32F83ABC"/>
    <w:rsid w:val="33082AB6"/>
    <w:rsid w:val="330D3AE3"/>
    <w:rsid w:val="33226E62"/>
    <w:rsid w:val="33433A8C"/>
    <w:rsid w:val="3352203E"/>
    <w:rsid w:val="336F3F2A"/>
    <w:rsid w:val="338B3D97"/>
    <w:rsid w:val="338E3F48"/>
    <w:rsid w:val="338E4F65"/>
    <w:rsid w:val="339A78A4"/>
    <w:rsid w:val="339B2A61"/>
    <w:rsid w:val="33A86640"/>
    <w:rsid w:val="33B05197"/>
    <w:rsid w:val="33C71B32"/>
    <w:rsid w:val="33D0277C"/>
    <w:rsid w:val="33D068BE"/>
    <w:rsid w:val="33E21413"/>
    <w:rsid w:val="33E843ED"/>
    <w:rsid w:val="33F76951"/>
    <w:rsid w:val="33F95E15"/>
    <w:rsid w:val="33FA3B23"/>
    <w:rsid w:val="33FC5D1A"/>
    <w:rsid w:val="34000B36"/>
    <w:rsid w:val="340215A3"/>
    <w:rsid w:val="34060E89"/>
    <w:rsid w:val="34244E5D"/>
    <w:rsid w:val="342928F6"/>
    <w:rsid w:val="342C61EA"/>
    <w:rsid w:val="343C20B5"/>
    <w:rsid w:val="34920E68"/>
    <w:rsid w:val="34A22E0A"/>
    <w:rsid w:val="34A66D2F"/>
    <w:rsid w:val="34A83DA7"/>
    <w:rsid w:val="34BF2BBB"/>
    <w:rsid w:val="34BF4C54"/>
    <w:rsid w:val="34C60CFA"/>
    <w:rsid w:val="34D558B4"/>
    <w:rsid w:val="34FD49BA"/>
    <w:rsid w:val="351F346E"/>
    <w:rsid w:val="35387F0C"/>
    <w:rsid w:val="353A4937"/>
    <w:rsid w:val="356049F0"/>
    <w:rsid w:val="356B6D20"/>
    <w:rsid w:val="35851E38"/>
    <w:rsid w:val="35905DCE"/>
    <w:rsid w:val="35B72F9D"/>
    <w:rsid w:val="35BC6D9A"/>
    <w:rsid w:val="35C0308E"/>
    <w:rsid w:val="35C612D8"/>
    <w:rsid w:val="35DC5B08"/>
    <w:rsid w:val="35F03B8A"/>
    <w:rsid w:val="360B0081"/>
    <w:rsid w:val="362C5616"/>
    <w:rsid w:val="363A29A1"/>
    <w:rsid w:val="363B35FE"/>
    <w:rsid w:val="3648108B"/>
    <w:rsid w:val="36630440"/>
    <w:rsid w:val="36631C6B"/>
    <w:rsid w:val="366A7F34"/>
    <w:rsid w:val="368B03CC"/>
    <w:rsid w:val="36926C96"/>
    <w:rsid w:val="36980B64"/>
    <w:rsid w:val="369A0048"/>
    <w:rsid w:val="36B1519A"/>
    <w:rsid w:val="36C66085"/>
    <w:rsid w:val="36C93E7F"/>
    <w:rsid w:val="36E66060"/>
    <w:rsid w:val="36EB68D7"/>
    <w:rsid w:val="36FA4E8F"/>
    <w:rsid w:val="370403D0"/>
    <w:rsid w:val="3705334B"/>
    <w:rsid w:val="372828FE"/>
    <w:rsid w:val="374C6B66"/>
    <w:rsid w:val="375C6DE7"/>
    <w:rsid w:val="376B3963"/>
    <w:rsid w:val="376E1A74"/>
    <w:rsid w:val="3773741A"/>
    <w:rsid w:val="377D0B0B"/>
    <w:rsid w:val="377D6D5D"/>
    <w:rsid w:val="37A367C3"/>
    <w:rsid w:val="37AD50FD"/>
    <w:rsid w:val="37B22EAA"/>
    <w:rsid w:val="37CA298C"/>
    <w:rsid w:val="37DC4437"/>
    <w:rsid w:val="37E12D5B"/>
    <w:rsid w:val="37FC7EA3"/>
    <w:rsid w:val="38144DFD"/>
    <w:rsid w:val="38236279"/>
    <w:rsid w:val="38346DA9"/>
    <w:rsid w:val="38402264"/>
    <w:rsid w:val="384147EB"/>
    <w:rsid w:val="384251CC"/>
    <w:rsid w:val="38467B80"/>
    <w:rsid w:val="385C2F94"/>
    <w:rsid w:val="386104EF"/>
    <w:rsid w:val="38692941"/>
    <w:rsid w:val="38C96894"/>
    <w:rsid w:val="38DA0C8D"/>
    <w:rsid w:val="38DB186B"/>
    <w:rsid w:val="38E61DB5"/>
    <w:rsid w:val="38EB777F"/>
    <w:rsid w:val="38F71ACC"/>
    <w:rsid w:val="38F92413"/>
    <w:rsid w:val="38FC45DC"/>
    <w:rsid w:val="390C79E8"/>
    <w:rsid w:val="39283B7B"/>
    <w:rsid w:val="39500249"/>
    <w:rsid w:val="39537D75"/>
    <w:rsid w:val="3955725E"/>
    <w:rsid w:val="39624523"/>
    <w:rsid w:val="39814C8D"/>
    <w:rsid w:val="39860ECF"/>
    <w:rsid w:val="399B7CF8"/>
    <w:rsid w:val="39AF1C9E"/>
    <w:rsid w:val="39B527DE"/>
    <w:rsid w:val="39B56BA3"/>
    <w:rsid w:val="39C05BE2"/>
    <w:rsid w:val="39C645A2"/>
    <w:rsid w:val="39D8378A"/>
    <w:rsid w:val="39E62997"/>
    <w:rsid w:val="39EA5D66"/>
    <w:rsid w:val="39EC6C28"/>
    <w:rsid w:val="39F426CA"/>
    <w:rsid w:val="3A013C75"/>
    <w:rsid w:val="3A15713C"/>
    <w:rsid w:val="3A311D16"/>
    <w:rsid w:val="3A4D2A17"/>
    <w:rsid w:val="3A573A35"/>
    <w:rsid w:val="3AB97F00"/>
    <w:rsid w:val="3ABC3855"/>
    <w:rsid w:val="3AD44F61"/>
    <w:rsid w:val="3AD64B8B"/>
    <w:rsid w:val="3AF02B8D"/>
    <w:rsid w:val="3B032CF0"/>
    <w:rsid w:val="3B0771E5"/>
    <w:rsid w:val="3B0B31A5"/>
    <w:rsid w:val="3B1C0FD3"/>
    <w:rsid w:val="3B3F46F2"/>
    <w:rsid w:val="3B437C22"/>
    <w:rsid w:val="3B5A188F"/>
    <w:rsid w:val="3B673FAC"/>
    <w:rsid w:val="3B712735"/>
    <w:rsid w:val="3B7346FF"/>
    <w:rsid w:val="3B8C25B4"/>
    <w:rsid w:val="3B96045F"/>
    <w:rsid w:val="3B962B9C"/>
    <w:rsid w:val="3BC01744"/>
    <w:rsid w:val="3BDC27ED"/>
    <w:rsid w:val="3BEB1C39"/>
    <w:rsid w:val="3BFA7FC3"/>
    <w:rsid w:val="3C020EA8"/>
    <w:rsid w:val="3C2B0551"/>
    <w:rsid w:val="3C41572A"/>
    <w:rsid w:val="3C4B6EEE"/>
    <w:rsid w:val="3C556620"/>
    <w:rsid w:val="3C726611"/>
    <w:rsid w:val="3C7C75E3"/>
    <w:rsid w:val="3C8126D3"/>
    <w:rsid w:val="3C8F2A77"/>
    <w:rsid w:val="3CAE56BD"/>
    <w:rsid w:val="3CBD2BA1"/>
    <w:rsid w:val="3CC641CD"/>
    <w:rsid w:val="3CCD1094"/>
    <w:rsid w:val="3CD3138A"/>
    <w:rsid w:val="3CE54E5D"/>
    <w:rsid w:val="3CE65992"/>
    <w:rsid w:val="3CF8135F"/>
    <w:rsid w:val="3D0C20C6"/>
    <w:rsid w:val="3D2016C5"/>
    <w:rsid w:val="3D255ECD"/>
    <w:rsid w:val="3D36481E"/>
    <w:rsid w:val="3D4A4C4C"/>
    <w:rsid w:val="3D583BAC"/>
    <w:rsid w:val="3D705DD5"/>
    <w:rsid w:val="3D874E34"/>
    <w:rsid w:val="3DB17CB8"/>
    <w:rsid w:val="3DB253DC"/>
    <w:rsid w:val="3DBB7276"/>
    <w:rsid w:val="3DD5670C"/>
    <w:rsid w:val="3DE32497"/>
    <w:rsid w:val="3DEC0324"/>
    <w:rsid w:val="3DEC2EB2"/>
    <w:rsid w:val="3E034698"/>
    <w:rsid w:val="3E0B4977"/>
    <w:rsid w:val="3E1A02D5"/>
    <w:rsid w:val="3E2030D7"/>
    <w:rsid w:val="3E234902"/>
    <w:rsid w:val="3E2B64EE"/>
    <w:rsid w:val="3E4B02F8"/>
    <w:rsid w:val="3E650719"/>
    <w:rsid w:val="3E6D633E"/>
    <w:rsid w:val="3E9C21BE"/>
    <w:rsid w:val="3EA60914"/>
    <w:rsid w:val="3EAE2962"/>
    <w:rsid w:val="3EAF3CA0"/>
    <w:rsid w:val="3EC63F3D"/>
    <w:rsid w:val="3ED27322"/>
    <w:rsid w:val="3ED92ACB"/>
    <w:rsid w:val="3EFD62B4"/>
    <w:rsid w:val="3F0044FB"/>
    <w:rsid w:val="3F0C145C"/>
    <w:rsid w:val="3F146446"/>
    <w:rsid w:val="3F1804B4"/>
    <w:rsid w:val="3F226E88"/>
    <w:rsid w:val="3F2A25BF"/>
    <w:rsid w:val="3F313E27"/>
    <w:rsid w:val="3F35424D"/>
    <w:rsid w:val="3F3D74FE"/>
    <w:rsid w:val="3F4C62C7"/>
    <w:rsid w:val="3F4D1CF3"/>
    <w:rsid w:val="3F6F48B8"/>
    <w:rsid w:val="3F835348"/>
    <w:rsid w:val="3F9249B4"/>
    <w:rsid w:val="3F991E61"/>
    <w:rsid w:val="3F9955CA"/>
    <w:rsid w:val="3F9F2073"/>
    <w:rsid w:val="3FB05C08"/>
    <w:rsid w:val="3FBF7C6E"/>
    <w:rsid w:val="3FD41B10"/>
    <w:rsid w:val="3FDF6807"/>
    <w:rsid w:val="3FE81AC4"/>
    <w:rsid w:val="3FF4200D"/>
    <w:rsid w:val="400028EB"/>
    <w:rsid w:val="4007028C"/>
    <w:rsid w:val="40216EA1"/>
    <w:rsid w:val="402A2837"/>
    <w:rsid w:val="402D59B0"/>
    <w:rsid w:val="403E5C2C"/>
    <w:rsid w:val="405918A0"/>
    <w:rsid w:val="40615D21"/>
    <w:rsid w:val="40660CF6"/>
    <w:rsid w:val="407D1217"/>
    <w:rsid w:val="40A0023E"/>
    <w:rsid w:val="40A67AEC"/>
    <w:rsid w:val="40C15B98"/>
    <w:rsid w:val="412A3CEC"/>
    <w:rsid w:val="41331D92"/>
    <w:rsid w:val="41372EA5"/>
    <w:rsid w:val="41396FA7"/>
    <w:rsid w:val="415B67AA"/>
    <w:rsid w:val="41A5149B"/>
    <w:rsid w:val="41B06DE7"/>
    <w:rsid w:val="41F00C3C"/>
    <w:rsid w:val="41F36039"/>
    <w:rsid w:val="41F46A34"/>
    <w:rsid w:val="42073B35"/>
    <w:rsid w:val="421D27CE"/>
    <w:rsid w:val="424224DA"/>
    <w:rsid w:val="42447A24"/>
    <w:rsid w:val="424A24F5"/>
    <w:rsid w:val="425E5DFD"/>
    <w:rsid w:val="426855D2"/>
    <w:rsid w:val="42720FAF"/>
    <w:rsid w:val="42760B62"/>
    <w:rsid w:val="42860631"/>
    <w:rsid w:val="4291666C"/>
    <w:rsid w:val="42935E9C"/>
    <w:rsid w:val="429F6F49"/>
    <w:rsid w:val="42A4650F"/>
    <w:rsid w:val="42AA1258"/>
    <w:rsid w:val="42C775A5"/>
    <w:rsid w:val="42D817AF"/>
    <w:rsid w:val="42DD2F20"/>
    <w:rsid w:val="42DE7C45"/>
    <w:rsid w:val="42E8089E"/>
    <w:rsid w:val="42F06635"/>
    <w:rsid w:val="42F34AC0"/>
    <w:rsid w:val="4306649C"/>
    <w:rsid w:val="431568CC"/>
    <w:rsid w:val="4316341E"/>
    <w:rsid w:val="432103AF"/>
    <w:rsid w:val="432D1637"/>
    <w:rsid w:val="4345209C"/>
    <w:rsid w:val="43525BFF"/>
    <w:rsid w:val="437E18A4"/>
    <w:rsid w:val="43892FB4"/>
    <w:rsid w:val="43A02F37"/>
    <w:rsid w:val="43B221B0"/>
    <w:rsid w:val="43C161B8"/>
    <w:rsid w:val="43D10F03"/>
    <w:rsid w:val="43F932CB"/>
    <w:rsid w:val="440D5E79"/>
    <w:rsid w:val="442B1A45"/>
    <w:rsid w:val="443851DA"/>
    <w:rsid w:val="443F781C"/>
    <w:rsid w:val="44485449"/>
    <w:rsid w:val="444A6005"/>
    <w:rsid w:val="444F3750"/>
    <w:rsid w:val="446C43E1"/>
    <w:rsid w:val="44B76BB3"/>
    <w:rsid w:val="44C879D9"/>
    <w:rsid w:val="44D70471"/>
    <w:rsid w:val="44ED5D61"/>
    <w:rsid w:val="44F029F8"/>
    <w:rsid w:val="44F368E5"/>
    <w:rsid w:val="44F705EF"/>
    <w:rsid w:val="451900F5"/>
    <w:rsid w:val="455442B1"/>
    <w:rsid w:val="455F444B"/>
    <w:rsid w:val="4563572D"/>
    <w:rsid w:val="45644F7C"/>
    <w:rsid w:val="457E30B3"/>
    <w:rsid w:val="458708B9"/>
    <w:rsid w:val="458D2861"/>
    <w:rsid w:val="459C656E"/>
    <w:rsid w:val="459F4E85"/>
    <w:rsid w:val="45AE34E0"/>
    <w:rsid w:val="45B50E7C"/>
    <w:rsid w:val="45BB117C"/>
    <w:rsid w:val="45BE6EBE"/>
    <w:rsid w:val="45CF2770"/>
    <w:rsid w:val="45DA3044"/>
    <w:rsid w:val="45FA1C92"/>
    <w:rsid w:val="45FE56DC"/>
    <w:rsid w:val="461A5EA6"/>
    <w:rsid w:val="461B60BF"/>
    <w:rsid w:val="46200694"/>
    <w:rsid w:val="46204491"/>
    <w:rsid w:val="46277E8E"/>
    <w:rsid w:val="463D585B"/>
    <w:rsid w:val="464B2C2C"/>
    <w:rsid w:val="46534224"/>
    <w:rsid w:val="46711FA6"/>
    <w:rsid w:val="46817FEE"/>
    <w:rsid w:val="469D169D"/>
    <w:rsid w:val="46AE0CE1"/>
    <w:rsid w:val="46B45B9B"/>
    <w:rsid w:val="46B75954"/>
    <w:rsid w:val="46BD0F24"/>
    <w:rsid w:val="46C45CF4"/>
    <w:rsid w:val="46C53AD3"/>
    <w:rsid w:val="46C82A5F"/>
    <w:rsid w:val="46CB3641"/>
    <w:rsid w:val="46CC6AD0"/>
    <w:rsid w:val="46D02E8F"/>
    <w:rsid w:val="46E875A3"/>
    <w:rsid w:val="46F4099A"/>
    <w:rsid w:val="47171E37"/>
    <w:rsid w:val="47196574"/>
    <w:rsid w:val="4725493B"/>
    <w:rsid w:val="473531B0"/>
    <w:rsid w:val="4739757E"/>
    <w:rsid w:val="473B325A"/>
    <w:rsid w:val="476D0752"/>
    <w:rsid w:val="4770073C"/>
    <w:rsid w:val="477E6F10"/>
    <w:rsid w:val="477F73B7"/>
    <w:rsid w:val="478263CB"/>
    <w:rsid w:val="4784292A"/>
    <w:rsid w:val="478832E0"/>
    <w:rsid w:val="47A26286"/>
    <w:rsid w:val="47BC2AB6"/>
    <w:rsid w:val="48044EE9"/>
    <w:rsid w:val="481B56D6"/>
    <w:rsid w:val="4832594B"/>
    <w:rsid w:val="48435C21"/>
    <w:rsid w:val="484429CF"/>
    <w:rsid w:val="48486217"/>
    <w:rsid w:val="4879648C"/>
    <w:rsid w:val="488331CD"/>
    <w:rsid w:val="48A60FBC"/>
    <w:rsid w:val="48AD5053"/>
    <w:rsid w:val="48B347C3"/>
    <w:rsid w:val="48B67C91"/>
    <w:rsid w:val="48BC1FD9"/>
    <w:rsid w:val="48BC52CD"/>
    <w:rsid w:val="48C8442B"/>
    <w:rsid w:val="48D51575"/>
    <w:rsid w:val="48D6364A"/>
    <w:rsid w:val="48DE2820"/>
    <w:rsid w:val="48EC5C13"/>
    <w:rsid w:val="49151678"/>
    <w:rsid w:val="49480152"/>
    <w:rsid w:val="494D2A33"/>
    <w:rsid w:val="495F37F5"/>
    <w:rsid w:val="496D31D3"/>
    <w:rsid w:val="49A17509"/>
    <w:rsid w:val="49CA48AF"/>
    <w:rsid w:val="49D153B6"/>
    <w:rsid w:val="49E21EFE"/>
    <w:rsid w:val="49ED1B20"/>
    <w:rsid w:val="49F4640A"/>
    <w:rsid w:val="4A046790"/>
    <w:rsid w:val="4A1A451D"/>
    <w:rsid w:val="4A1A6032"/>
    <w:rsid w:val="4A292DA4"/>
    <w:rsid w:val="4A2D489E"/>
    <w:rsid w:val="4A3B0383"/>
    <w:rsid w:val="4A404924"/>
    <w:rsid w:val="4A545203"/>
    <w:rsid w:val="4A6013DB"/>
    <w:rsid w:val="4A783B74"/>
    <w:rsid w:val="4AC25730"/>
    <w:rsid w:val="4ACA4C7D"/>
    <w:rsid w:val="4AE92291"/>
    <w:rsid w:val="4B0C3821"/>
    <w:rsid w:val="4B0D72F4"/>
    <w:rsid w:val="4B1A30D9"/>
    <w:rsid w:val="4B227FFA"/>
    <w:rsid w:val="4B296B88"/>
    <w:rsid w:val="4B2E136D"/>
    <w:rsid w:val="4B2F4DAA"/>
    <w:rsid w:val="4B300DBF"/>
    <w:rsid w:val="4B4A6C1F"/>
    <w:rsid w:val="4B564437"/>
    <w:rsid w:val="4B5F25AA"/>
    <w:rsid w:val="4B673509"/>
    <w:rsid w:val="4B7F2C64"/>
    <w:rsid w:val="4B8B15F1"/>
    <w:rsid w:val="4B9A710D"/>
    <w:rsid w:val="4BA01162"/>
    <w:rsid w:val="4BB328F5"/>
    <w:rsid w:val="4BCF2BDF"/>
    <w:rsid w:val="4BDD5875"/>
    <w:rsid w:val="4BE211A3"/>
    <w:rsid w:val="4BF117F3"/>
    <w:rsid w:val="4BF54F5E"/>
    <w:rsid w:val="4BF77277"/>
    <w:rsid w:val="4C052A8D"/>
    <w:rsid w:val="4C1B6396"/>
    <w:rsid w:val="4C207F8B"/>
    <w:rsid w:val="4C26271F"/>
    <w:rsid w:val="4C51283A"/>
    <w:rsid w:val="4C6F2EC9"/>
    <w:rsid w:val="4C7C340A"/>
    <w:rsid w:val="4C8A731C"/>
    <w:rsid w:val="4C8C6A21"/>
    <w:rsid w:val="4C8D456D"/>
    <w:rsid w:val="4C9E5AF2"/>
    <w:rsid w:val="4CA211F2"/>
    <w:rsid w:val="4CA84D82"/>
    <w:rsid w:val="4CAA19F3"/>
    <w:rsid w:val="4CCA330E"/>
    <w:rsid w:val="4CD945DE"/>
    <w:rsid w:val="4CFD68AD"/>
    <w:rsid w:val="4D0F7FFF"/>
    <w:rsid w:val="4D12280D"/>
    <w:rsid w:val="4D236730"/>
    <w:rsid w:val="4D2D2837"/>
    <w:rsid w:val="4D366C5D"/>
    <w:rsid w:val="4D56354E"/>
    <w:rsid w:val="4D720007"/>
    <w:rsid w:val="4D7C53F5"/>
    <w:rsid w:val="4D895B4E"/>
    <w:rsid w:val="4DC03783"/>
    <w:rsid w:val="4DE01081"/>
    <w:rsid w:val="4DE43E6B"/>
    <w:rsid w:val="4DEF40B9"/>
    <w:rsid w:val="4DF2705E"/>
    <w:rsid w:val="4DFA480C"/>
    <w:rsid w:val="4E01449D"/>
    <w:rsid w:val="4E04364D"/>
    <w:rsid w:val="4E2127CB"/>
    <w:rsid w:val="4E2343F4"/>
    <w:rsid w:val="4E2D698F"/>
    <w:rsid w:val="4E587466"/>
    <w:rsid w:val="4E6D269A"/>
    <w:rsid w:val="4E7E322B"/>
    <w:rsid w:val="4E821BE0"/>
    <w:rsid w:val="4EB177C2"/>
    <w:rsid w:val="4EB44859"/>
    <w:rsid w:val="4F0941B6"/>
    <w:rsid w:val="4F0E56D5"/>
    <w:rsid w:val="4F2503E9"/>
    <w:rsid w:val="4F275EB6"/>
    <w:rsid w:val="4F55619D"/>
    <w:rsid w:val="4F771984"/>
    <w:rsid w:val="4F7B1374"/>
    <w:rsid w:val="4F9A34FF"/>
    <w:rsid w:val="4FA6671A"/>
    <w:rsid w:val="4FBD3D43"/>
    <w:rsid w:val="4FC44A9C"/>
    <w:rsid w:val="4FF359B6"/>
    <w:rsid w:val="50011353"/>
    <w:rsid w:val="505422FA"/>
    <w:rsid w:val="505B306C"/>
    <w:rsid w:val="50715259"/>
    <w:rsid w:val="50735BE0"/>
    <w:rsid w:val="507C775A"/>
    <w:rsid w:val="5096090A"/>
    <w:rsid w:val="50B37C87"/>
    <w:rsid w:val="50BB0483"/>
    <w:rsid w:val="50D26473"/>
    <w:rsid w:val="50DD4059"/>
    <w:rsid w:val="50E024E2"/>
    <w:rsid w:val="50EA3656"/>
    <w:rsid w:val="50EA72CB"/>
    <w:rsid w:val="51142088"/>
    <w:rsid w:val="5123087F"/>
    <w:rsid w:val="512B5F73"/>
    <w:rsid w:val="512E2C79"/>
    <w:rsid w:val="51440CC9"/>
    <w:rsid w:val="51863DC9"/>
    <w:rsid w:val="51BB23E8"/>
    <w:rsid w:val="51C8423F"/>
    <w:rsid w:val="51CA0BFC"/>
    <w:rsid w:val="51CC4AB5"/>
    <w:rsid w:val="51E9024C"/>
    <w:rsid w:val="51FD27E5"/>
    <w:rsid w:val="52045E19"/>
    <w:rsid w:val="52114C6F"/>
    <w:rsid w:val="52226D1E"/>
    <w:rsid w:val="523609CF"/>
    <w:rsid w:val="52383B54"/>
    <w:rsid w:val="52473DB4"/>
    <w:rsid w:val="524E73EF"/>
    <w:rsid w:val="52504232"/>
    <w:rsid w:val="525E383B"/>
    <w:rsid w:val="526D774B"/>
    <w:rsid w:val="526E030F"/>
    <w:rsid w:val="52724446"/>
    <w:rsid w:val="52960192"/>
    <w:rsid w:val="52BD0464"/>
    <w:rsid w:val="52C96275"/>
    <w:rsid w:val="52DE294E"/>
    <w:rsid w:val="53114AF4"/>
    <w:rsid w:val="5318507A"/>
    <w:rsid w:val="531D1276"/>
    <w:rsid w:val="53437C77"/>
    <w:rsid w:val="534444B6"/>
    <w:rsid w:val="537F69A3"/>
    <w:rsid w:val="53851E24"/>
    <w:rsid w:val="538F2726"/>
    <w:rsid w:val="53906D87"/>
    <w:rsid w:val="53AD6208"/>
    <w:rsid w:val="53AF287D"/>
    <w:rsid w:val="53B162E8"/>
    <w:rsid w:val="53B81954"/>
    <w:rsid w:val="53C71546"/>
    <w:rsid w:val="53CA0F45"/>
    <w:rsid w:val="53D74B83"/>
    <w:rsid w:val="54000035"/>
    <w:rsid w:val="5404219E"/>
    <w:rsid w:val="540A2B77"/>
    <w:rsid w:val="54206289"/>
    <w:rsid w:val="543575D9"/>
    <w:rsid w:val="543771CB"/>
    <w:rsid w:val="54544B1F"/>
    <w:rsid w:val="546132F5"/>
    <w:rsid w:val="54620698"/>
    <w:rsid w:val="546647BA"/>
    <w:rsid w:val="54735B03"/>
    <w:rsid w:val="54856EE3"/>
    <w:rsid w:val="54AD389D"/>
    <w:rsid w:val="54C50477"/>
    <w:rsid w:val="54C82B03"/>
    <w:rsid w:val="54D11D8F"/>
    <w:rsid w:val="54E57A52"/>
    <w:rsid w:val="54ED50CA"/>
    <w:rsid w:val="54F34441"/>
    <w:rsid w:val="551614E4"/>
    <w:rsid w:val="55185F2E"/>
    <w:rsid w:val="55465E7A"/>
    <w:rsid w:val="556715DC"/>
    <w:rsid w:val="556A3E7C"/>
    <w:rsid w:val="55713605"/>
    <w:rsid w:val="55790780"/>
    <w:rsid w:val="558B3A17"/>
    <w:rsid w:val="55916646"/>
    <w:rsid w:val="559459FB"/>
    <w:rsid w:val="55B2725A"/>
    <w:rsid w:val="5610541A"/>
    <w:rsid w:val="56255DBE"/>
    <w:rsid w:val="562657FB"/>
    <w:rsid w:val="5637302C"/>
    <w:rsid w:val="564158F2"/>
    <w:rsid w:val="56431B93"/>
    <w:rsid w:val="56494582"/>
    <w:rsid w:val="56496330"/>
    <w:rsid w:val="564A4F9F"/>
    <w:rsid w:val="566050AD"/>
    <w:rsid w:val="5666330A"/>
    <w:rsid w:val="566B189A"/>
    <w:rsid w:val="566E5D97"/>
    <w:rsid w:val="56757C73"/>
    <w:rsid w:val="56863AA1"/>
    <w:rsid w:val="568D38E9"/>
    <w:rsid w:val="56B7773E"/>
    <w:rsid w:val="56C47558"/>
    <w:rsid w:val="56D522EC"/>
    <w:rsid w:val="56E71908"/>
    <w:rsid w:val="57071957"/>
    <w:rsid w:val="570B6DBC"/>
    <w:rsid w:val="5723620F"/>
    <w:rsid w:val="57277539"/>
    <w:rsid w:val="572B5C1E"/>
    <w:rsid w:val="57381D76"/>
    <w:rsid w:val="573E39A5"/>
    <w:rsid w:val="57524D71"/>
    <w:rsid w:val="575907F5"/>
    <w:rsid w:val="575E325C"/>
    <w:rsid w:val="576B31D6"/>
    <w:rsid w:val="576C0528"/>
    <w:rsid w:val="576F1DC6"/>
    <w:rsid w:val="577F69B8"/>
    <w:rsid w:val="578B6C6F"/>
    <w:rsid w:val="57931F59"/>
    <w:rsid w:val="579A4F86"/>
    <w:rsid w:val="579D54DA"/>
    <w:rsid w:val="579F3A33"/>
    <w:rsid w:val="57A527CF"/>
    <w:rsid w:val="57B44744"/>
    <w:rsid w:val="57B95F77"/>
    <w:rsid w:val="57D040F7"/>
    <w:rsid w:val="58047951"/>
    <w:rsid w:val="58214744"/>
    <w:rsid w:val="58265226"/>
    <w:rsid w:val="582915B6"/>
    <w:rsid w:val="582B7150"/>
    <w:rsid w:val="5834734A"/>
    <w:rsid w:val="58750A66"/>
    <w:rsid w:val="587E1519"/>
    <w:rsid w:val="587E2B00"/>
    <w:rsid w:val="5891092B"/>
    <w:rsid w:val="58956DAA"/>
    <w:rsid w:val="58966914"/>
    <w:rsid w:val="589D2963"/>
    <w:rsid w:val="58A23536"/>
    <w:rsid w:val="58A261CC"/>
    <w:rsid w:val="58B861B9"/>
    <w:rsid w:val="58B8779D"/>
    <w:rsid w:val="58CD2517"/>
    <w:rsid w:val="58CE6BA4"/>
    <w:rsid w:val="58D204F3"/>
    <w:rsid w:val="58E104F8"/>
    <w:rsid w:val="58E22D85"/>
    <w:rsid w:val="58E712BE"/>
    <w:rsid w:val="58EA7D8E"/>
    <w:rsid w:val="591859B0"/>
    <w:rsid w:val="59372DB8"/>
    <w:rsid w:val="5960496E"/>
    <w:rsid w:val="599718E8"/>
    <w:rsid w:val="59995821"/>
    <w:rsid w:val="599B11A0"/>
    <w:rsid w:val="59B35967"/>
    <w:rsid w:val="59B821C0"/>
    <w:rsid w:val="59B868B8"/>
    <w:rsid w:val="59D029DA"/>
    <w:rsid w:val="59D322F7"/>
    <w:rsid w:val="59D46859"/>
    <w:rsid w:val="59E33A22"/>
    <w:rsid w:val="59FB3DE5"/>
    <w:rsid w:val="5A030390"/>
    <w:rsid w:val="5A177E37"/>
    <w:rsid w:val="5A1B5D40"/>
    <w:rsid w:val="5A243390"/>
    <w:rsid w:val="5A25778E"/>
    <w:rsid w:val="5A2D4C88"/>
    <w:rsid w:val="5A34145B"/>
    <w:rsid w:val="5A436299"/>
    <w:rsid w:val="5A496676"/>
    <w:rsid w:val="5A552160"/>
    <w:rsid w:val="5A611B1F"/>
    <w:rsid w:val="5A8723D3"/>
    <w:rsid w:val="5A947824"/>
    <w:rsid w:val="5AB7266C"/>
    <w:rsid w:val="5ABB6DDD"/>
    <w:rsid w:val="5ABF54F3"/>
    <w:rsid w:val="5AC87ADE"/>
    <w:rsid w:val="5ACF2D49"/>
    <w:rsid w:val="5AD04392"/>
    <w:rsid w:val="5AEE6068"/>
    <w:rsid w:val="5AFD0237"/>
    <w:rsid w:val="5AFF16B3"/>
    <w:rsid w:val="5B105AB0"/>
    <w:rsid w:val="5B422D59"/>
    <w:rsid w:val="5B464039"/>
    <w:rsid w:val="5B5E45D4"/>
    <w:rsid w:val="5B735CCA"/>
    <w:rsid w:val="5B807964"/>
    <w:rsid w:val="5B8417DE"/>
    <w:rsid w:val="5B8A32DC"/>
    <w:rsid w:val="5BA57AAD"/>
    <w:rsid w:val="5BA90A29"/>
    <w:rsid w:val="5BB307F7"/>
    <w:rsid w:val="5BB40837"/>
    <w:rsid w:val="5BB6345B"/>
    <w:rsid w:val="5BBF4658"/>
    <w:rsid w:val="5BD10860"/>
    <w:rsid w:val="5BD2653C"/>
    <w:rsid w:val="5BEC0466"/>
    <w:rsid w:val="5BED3CB5"/>
    <w:rsid w:val="5BED7D9F"/>
    <w:rsid w:val="5BF47896"/>
    <w:rsid w:val="5C0276AD"/>
    <w:rsid w:val="5C03288A"/>
    <w:rsid w:val="5C1B3FCA"/>
    <w:rsid w:val="5C2523A5"/>
    <w:rsid w:val="5C47490B"/>
    <w:rsid w:val="5C5C76CA"/>
    <w:rsid w:val="5C600BB8"/>
    <w:rsid w:val="5C776794"/>
    <w:rsid w:val="5C9616B3"/>
    <w:rsid w:val="5C986F8B"/>
    <w:rsid w:val="5C9B358F"/>
    <w:rsid w:val="5CA644DC"/>
    <w:rsid w:val="5CAD491A"/>
    <w:rsid w:val="5CBA02DD"/>
    <w:rsid w:val="5CC706A1"/>
    <w:rsid w:val="5CC757E2"/>
    <w:rsid w:val="5CC771B9"/>
    <w:rsid w:val="5CD821BC"/>
    <w:rsid w:val="5CDC18DA"/>
    <w:rsid w:val="5CE60122"/>
    <w:rsid w:val="5D014C69"/>
    <w:rsid w:val="5D324081"/>
    <w:rsid w:val="5D3C1ED9"/>
    <w:rsid w:val="5D533230"/>
    <w:rsid w:val="5D6026CF"/>
    <w:rsid w:val="5D65768A"/>
    <w:rsid w:val="5D804517"/>
    <w:rsid w:val="5D933C34"/>
    <w:rsid w:val="5DB22A0D"/>
    <w:rsid w:val="5DDD12CD"/>
    <w:rsid w:val="5DE03A82"/>
    <w:rsid w:val="5DE610ED"/>
    <w:rsid w:val="5DF81FC2"/>
    <w:rsid w:val="5DFD16BF"/>
    <w:rsid w:val="5E0C3B5B"/>
    <w:rsid w:val="5E1C4966"/>
    <w:rsid w:val="5E212B3F"/>
    <w:rsid w:val="5E497F39"/>
    <w:rsid w:val="5E4D065B"/>
    <w:rsid w:val="5E5F699B"/>
    <w:rsid w:val="5E7D126D"/>
    <w:rsid w:val="5E846894"/>
    <w:rsid w:val="5E8720EC"/>
    <w:rsid w:val="5E9E78CB"/>
    <w:rsid w:val="5EA17156"/>
    <w:rsid w:val="5EAE1F43"/>
    <w:rsid w:val="5ECE3876"/>
    <w:rsid w:val="5ED33894"/>
    <w:rsid w:val="5ED708A1"/>
    <w:rsid w:val="5ED750AD"/>
    <w:rsid w:val="5EE17354"/>
    <w:rsid w:val="5EE232A3"/>
    <w:rsid w:val="5EE77500"/>
    <w:rsid w:val="5EF01A3F"/>
    <w:rsid w:val="5EF379C4"/>
    <w:rsid w:val="5F0E6369"/>
    <w:rsid w:val="5F1119B5"/>
    <w:rsid w:val="5F217E4A"/>
    <w:rsid w:val="5F297493"/>
    <w:rsid w:val="5F413045"/>
    <w:rsid w:val="5F5A6CF0"/>
    <w:rsid w:val="5F606FC3"/>
    <w:rsid w:val="5F7B4A6F"/>
    <w:rsid w:val="5F8C62CA"/>
    <w:rsid w:val="5F915BC6"/>
    <w:rsid w:val="5F9A303E"/>
    <w:rsid w:val="5FA765F6"/>
    <w:rsid w:val="5FAA42E4"/>
    <w:rsid w:val="5FAB02F2"/>
    <w:rsid w:val="5FFD536B"/>
    <w:rsid w:val="60006E4D"/>
    <w:rsid w:val="60065173"/>
    <w:rsid w:val="600A6B30"/>
    <w:rsid w:val="60233B81"/>
    <w:rsid w:val="602D389B"/>
    <w:rsid w:val="60321546"/>
    <w:rsid w:val="603417C2"/>
    <w:rsid w:val="60581E83"/>
    <w:rsid w:val="6066215A"/>
    <w:rsid w:val="608B230C"/>
    <w:rsid w:val="60A022FB"/>
    <w:rsid w:val="60A300E7"/>
    <w:rsid w:val="60A72D47"/>
    <w:rsid w:val="60B04591"/>
    <w:rsid w:val="60B13792"/>
    <w:rsid w:val="60BE7989"/>
    <w:rsid w:val="60C50CA9"/>
    <w:rsid w:val="60CA641A"/>
    <w:rsid w:val="60CC21E7"/>
    <w:rsid w:val="60D07B8F"/>
    <w:rsid w:val="60DD1CFC"/>
    <w:rsid w:val="60E23A5D"/>
    <w:rsid w:val="60E646E4"/>
    <w:rsid w:val="60FF5FD7"/>
    <w:rsid w:val="613974A3"/>
    <w:rsid w:val="613C5903"/>
    <w:rsid w:val="61421638"/>
    <w:rsid w:val="61442093"/>
    <w:rsid w:val="615B01B0"/>
    <w:rsid w:val="61840B64"/>
    <w:rsid w:val="61B93C48"/>
    <w:rsid w:val="61BE0D1A"/>
    <w:rsid w:val="61D93EC2"/>
    <w:rsid w:val="61F410DC"/>
    <w:rsid w:val="620B4F22"/>
    <w:rsid w:val="62265CFA"/>
    <w:rsid w:val="62285B29"/>
    <w:rsid w:val="623E39AC"/>
    <w:rsid w:val="624327CD"/>
    <w:rsid w:val="62796331"/>
    <w:rsid w:val="62896265"/>
    <w:rsid w:val="62AA0338"/>
    <w:rsid w:val="62BA6365"/>
    <w:rsid w:val="62C45E17"/>
    <w:rsid w:val="62CE6794"/>
    <w:rsid w:val="62D13935"/>
    <w:rsid w:val="62DE1BA7"/>
    <w:rsid w:val="62FF4946"/>
    <w:rsid w:val="63064091"/>
    <w:rsid w:val="631D6C11"/>
    <w:rsid w:val="633319F6"/>
    <w:rsid w:val="63391F7B"/>
    <w:rsid w:val="633B08C3"/>
    <w:rsid w:val="637F268A"/>
    <w:rsid w:val="638A0C84"/>
    <w:rsid w:val="638E4C73"/>
    <w:rsid w:val="63943BE7"/>
    <w:rsid w:val="639C7AB9"/>
    <w:rsid w:val="63B055EB"/>
    <w:rsid w:val="63EF089E"/>
    <w:rsid w:val="63F024E1"/>
    <w:rsid w:val="6402565D"/>
    <w:rsid w:val="644B580E"/>
    <w:rsid w:val="64692043"/>
    <w:rsid w:val="646B286A"/>
    <w:rsid w:val="647B2955"/>
    <w:rsid w:val="649C39AB"/>
    <w:rsid w:val="64B55285"/>
    <w:rsid w:val="64C21F8E"/>
    <w:rsid w:val="64C23E7D"/>
    <w:rsid w:val="64CD39F5"/>
    <w:rsid w:val="64D7496A"/>
    <w:rsid w:val="64DE7D14"/>
    <w:rsid w:val="64E21E2A"/>
    <w:rsid w:val="64E402BD"/>
    <w:rsid w:val="64F549FA"/>
    <w:rsid w:val="64FB113D"/>
    <w:rsid w:val="64FB2EEB"/>
    <w:rsid w:val="650375F3"/>
    <w:rsid w:val="652824E4"/>
    <w:rsid w:val="653E5AB3"/>
    <w:rsid w:val="6546685C"/>
    <w:rsid w:val="6549552B"/>
    <w:rsid w:val="656C282B"/>
    <w:rsid w:val="656C3E1D"/>
    <w:rsid w:val="657F6334"/>
    <w:rsid w:val="65845C31"/>
    <w:rsid w:val="658803B4"/>
    <w:rsid w:val="65AC0B70"/>
    <w:rsid w:val="65AF0512"/>
    <w:rsid w:val="65B031CC"/>
    <w:rsid w:val="65BA45EE"/>
    <w:rsid w:val="65C12821"/>
    <w:rsid w:val="65CD2E2E"/>
    <w:rsid w:val="660425DD"/>
    <w:rsid w:val="661954C8"/>
    <w:rsid w:val="66317695"/>
    <w:rsid w:val="663C02D5"/>
    <w:rsid w:val="66641478"/>
    <w:rsid w:val="667822F5"/>
    <w:rsid w:val="667914D8"/>
    <w:rsid w:val="667C4B3C"/>
    <w:rsid w:val="667D6A8C"/>
    <w:rsid w:val="66960BD5"/>
    <w:rsid w:val="66A852F5"/>
    <w:rsid w:val="66B87211"/>
    <w:rsid w:val="66BB6071"/>
    <w:rsid w:val="66CC2D91"/>
    <w:rsid w:val="66DF6D79"/>
    <w:rsid w:val="66E50B06"/>
    <w:rsid w:val="66E605AB"/>
    <w:rsid w:val="66EB1BD7"/>
    <w:rsid w:val="66EE5956"/>
    <w:rsid w:val="66FC1384"/>
    <w:rsid w:val="671B06D1"/>
    <w:rsid w:val="672961AC"/>
    <w:rsid w:val="6735393F"/>
    <w:rsid w:val="673777DF"/>
    <w:rsid w:val="675A1CAE"/>
    <w:rsid w:val="676F6C57"/>
    <w:rsid w:val="677C2570"/>
    <w:rsid w:val="67A85340"/>
    <w:rsid w:val="67BD6C38"/>
    <w:rsid w:val="67DE04D5"/>
    <w:rsid w:val="67E0302A"/>
    <w:rsid w:val="67E201AB"/>
    <w:rsid w:val="67EE7628"/>
    <w:rsid w:val="67F56479"/>
    <w:rsid w:val="67FB60E1"/>
    <w:rsid w:val="68016464"/>
    <w:rsid w:val="68341D22"/>
    <w:rsid w:val="6837248C"/>
    <w:rsid w:val="683A4E5D"/>
    <w:rsid w:val="683C0DDE"/>
    <w:rsid w:val="683F7C54"/>
    <w:rsid w:val="68834EAB"/>
    <w:rsid w:val="688B27D8"/>
    <w:rsid w:val="68AA102A"/>
    <w:rsid w:val="68C161FA"/>
    <w:rsid w:val="68D66BAD"/>
    <w:rsid w:val="68DD74D8"/>
    <w:rsid w:val="68E06944"/>
    <w:rsid w:val="68EC638A"/>
    <w:rsid w:val="68F46C2A"/>
    <w:rsid w:val="691D1D16"/>
    <w:rsid w:val="691E24BE"/>
    <w:rsid w:val="69591D4C"/>
    <w:rsid w:val="695C0208"/>
    <w:rsid w:val="695D7084"/>
    <w:rsid w:val="696A30B7"/>
    <w:rsid w:val="69876450"/>
    <w:rsid w:val="698A1F08"/>
    <w:rsid w:val="698D2358"/>
    <w:rsid w:val="69A31B21"/>
    <w:rsid w:val="69CA006E"/>
    <w:rsid w:val="69CC228A"/>
    <w:rsid w:val="69D32E5D"/>
    <w:rsid w:val="69E47699"/>
    <w:rsid w:val="69E622DC"/>
    <w:rsid w:val="69FE7EA5"/>
    <w:rsid w:val="6A036BDB"/>
    <w:rsid w:val="6A185870"/>
    <w:rsid w:val="6A234E73"/>
    <w:rsid w:val="6A315863"/>
    <w:rsid w:val="6A5A15FF"/>
    <w:rsid w:val="6A6375D2"/>
    <w:rsid w:val="6A6A44FA"/>
    <w:rsid w:val="6A713F11"/>
    <w:rsid w:val="6A8F5782"/>
    <w:rsid w:val="6A9811DC"/>
    <w:rsid w:val="6AA162E3"/>
    <w:rsid w:val="6AAB40F9"/>
    <w:rsid w:val="6ABD1828"/>
    <w:rsid w:val="6AC4661A"/>
    <w:rsid w:val="6ACD1995"/>
    <w:rsid w:val="6B0074AE"/>
    <w:rsid w:val="6B016811"/>
    <w:rsid w:val="6B09259F"/>
    <w:rsid w:val="6B19056F"/>
    <w:rsid w:val="6B4744AF"/>
    <w:rsid w:val="6B5274A9"/>
    <w:rsid w:val="6B544F02"/>
    <w:rsid w:val="6B870DA0"/>
    <w:rsid w:val="6B8B1FAD"/>
    <w:rsid w:val="6B932385"/>
    <w:rsid w:val="6BC93D43"/>
    <w:rsid w:val="6BC96688"/>
    <w:rsid w:val="6BD660C4"/>
    <w:rsid w:val="6BF144D3"/>
    <w:rsid w:val="6BF25899"/>
    <w:rsid w:val="6C042098"/>
    <w:rsid w:val="6C092392"/>
    <w:rsid w:val="6C2603F0"/>
    <w:rsid w:val="6C292A34"/>
    <w:rsid w:val="6C52186B"/>
    <w:rsid w:val="6C552FE8"/>
    <w:rsid w:val="6C673408"/>
    <w:rsid w:val="6C706B7E"/>
    <w:rsid w:val="6C7138CB"/>
    <w:rsid w:val="6C9D6EE8"/>
    <w:rsid w:val="6CC21636"/>
    <w:rsid w:val="6CD647E2"/>
    <w:rsid w:val="6CEF11E1"/>
    <w:rsid w:val="6CFF629A"/>
    <w:rsid w:val="6D170ADE"/>
    <w:rsid w:val="6D494580"/>
    <w:rsid w:val="6D531931"/>
    <w:rsid w:val="6D712E1B"/>
    <w:rsid w:val="6DA42652"/>
    <w:rsid w:val="6DA5433C"/>
    <w:rsid w:val="6DC57E68"/>
    <w:rsid w:val="6DE10751"/>
    <w:rsid w:val="6DE24C48"/>
    <w:rsid w:val="6DF14D5D"/>
    <w:rsid w:val="6E010B71"/>
    <w:rsid w:val="6E542440"/>
    <w:rsid w:val="6E8B6638"/>
    <w:rsid w:val="6E8E39D9"/>
    <w:rsid w:val="6E9A3BAC"/>
    <w:rsid w:val="6EDC4705"/>
    <w:rsid w:val="6EF419CA"/>
    <w:rsid w:val="6EF4639B"/>
    <w:rsid w:val="6EFC0011"/>
    <w:rsid w:val="6F013736"/>
    <w:rsid w:val="6F057C6D"/>
    <w:rsid w:val="6F1740E1"/>
    <w:rsid w:val="6F231A92"/>
    <w:rsid w:val="6F2F5466"/>
    <w:rsid w:val="6F4E1C00"/>
    <w:rsid w:val="6F682AC7"/>
    <w:rsid w:val="6F6D3037"/>
    <w:rsid w:val="6F753BD8"/>
    <w:rsid w:val="6F801008"/>
    <w:rsid w:val="6FB13EEE"/>
    <w:rsid w:val="6FBB05FA"/>
    <w:rsid w:val="6FBD129E"/>
    <w:rsid w:val="6FCF56A0"/>
    <w:rsid w:val="6FD351C8"/>
    <w:rsid w:val="6FE56C72"/>
    <w:rsid w:val="6FED1BA6"/>
    <w:rsid w:val="70126FB3"/>
    <w:rsid w:val="70173AD4"/>
    <w:rsid w:val="70263CA2"/>
    <w:rsid w:val="70341854"/>
    <w:rsid w:val="70390D6C"/>
    <w:rsid w:val="706E310B"/>
    <w:rsid w:val="7070263E"/>
    <w:rsid w:val="70797F2A"/>
    <w:rsid w:val="70937D6B"/>
    <w:rsid w:val="70BB2FF6"/>
    <w:rsid w:val="70BE00D6"/>
    <w:rsid w:val="70C24F78"/>
    <w:rsid w:val="70EA0040"/>
    <w:rsid w:val="7114096A"/>
    <w:rsid w:val="711D243B"/>
    <w:rsid w:val="713E5B43"/>
    <w:rsid w:val="714A4984"/>
    <w:rsid w:val="715C2F64"/>
    <w:rsid w:val="716715ED"/>
    <w:rsid w:val="7173798A"/>
    <w:rsid w:val="71803C05"/>
    <w:rsid w:val="71865645"/>
    <w:rsid w:val="718A21E3"/>
    <w:rsid w:val="71D27BC1"/>
    <w:rsid w:val="720E582D"/>
    <w:rsid w:val="72211475"/>
    <w:rsid w:val="722C3D29"/>
    <w:rsid w:val="723F65F6"/>
    <w:rsid w:val="72453ED9"/>
    <w:rsid w:val="726522EC"/>
    <w:rsid w:val="727C4F17"/>
    <w:rsid w:val="72E475EB"/>
    <w:rsid w:val="72F13768"/>
    <w:rsid w:val="7306762B"/>
    <w:rsid w:val="730B3DDD"/>
    <w:rsid w:val="732B0E40"/>
    <w:rsid w:val="732E690A"/>
    <w:rsid w:val="73522A99"/>
    <w:rsid w:val="735C160D"/>
    <w:rsid w:val="73633C30"/>
    <w:rsid w:val="736C32A8"/>
    <w:rsid w:val="73805871"/>
    <w:rsid w:val="73812F8C"/>
    <w:rsid w:val="73824BB0"/>
    <w:rsid w:val="738A771E"/>
    <w:rsid w:val="73911B0C"/>
    <w:rsid w:val="73942E89"/>
    <w:rsid w:val="73A134CE"/>
    <w:rsid w:val="73A455A2"/>
    <w:rsid w:val="73AB0ACB"/>
    <w:rsid w:val="73B00B31"/>
    <w:rsid w:val="73BD575E"/>
    <w:rsid w:val="73CB5BB9"/>
    <w:rsid w:val="73CD1EF7"/>
    <w:rsid w:val="73D71082"/>
    <w:rsid w:val="73DE452F"/>
    <w:rsid w:val="73E317D5"/>
    <w:rsid w:val="74024296"/>
    <w:rsid w:val="74062158"/>
    <w:rsid w:val="741F6049"/>
    <w:rsid w:val="7429761D"/>
    <w:rsid w:val="745C67B7"/>
    <w:rsid w:val="7463129C"/>
    <w:rsid w:val="747E1443"/>
    <w:rsid w:val="74897C84"/>
    <w:rsid w:val="748B2A05"/>
    <w:rsid w:val="7497647A"/>
    <w:rsid w:val="749A7A6E"/>
    <w:rsid w:val="74AE533D"/>
    <w:rsid w:val="74CC56CF"/>
    <w:rsid w:val="74D400D8"/>
    <w:rsid w:val="74D90F1E"/>
    <w:rsid w:val="74EB5AEE"/>
    <w:rsid w:val="7511328D"/>
    <w:rsid w:val="751F7CB6"/>
    <w:rsid w:val="75237DFA"/>
    <w:rsid w:val="7530098F"/>
    <w:rsid w:val="75420B9B"/>
    <w:rsid w:val="75445FC2"/>
    <w:rsid w:val="75495C3B"/>
    <w:rsid w:val="754B1F1A"/>
    <w:rsid w:val="754F508A"/>
    <w:rsid w:val="7552728D"/>
    <w:rsid w:val="755404B2"/>
    <w:rsid w:val="757601C9"/>
    <w:rsid w:val="758F1B5A"/>
    <w:rsid w:val="75BD333B"/>
    <w:rsid w:val="75CD2682"/>
    <w:rsid w:val="75DA1F6D"/>
    <w:rsid w:val="75F0389E"/>
    <w:rsid w:val="75F107FB"/>
    <w:rsid w:val="75F309D2"/>
    <w:rsid w:val="75F55735"/>
    <w:rsid w:val="761B5743"/>
    <w:rsid w:val="7643733F"/>
    <w:rsid w:val="764A174D"/>
    <w:rsid w:val="764F155B"/>
    <w:rsid w:val="765A05F0"/>
    <w:rsid w:val="7665289E"/>
    <w:rsid w:val="767030C8"/>
    <w:rsid w:val="76795C92"/>
    <w:rsid w:val="767E100A"/>
    <w:rsid w:val="76872E41"/>
    <w:rsid w:val="768A7EB7"/>
    <w:rsid w:val="76950042"/>
    <w:rsid w:val="76962A74"/>
    <w:rsid w:val="76E94EA2"/>
    <w:rsid w:val="76EE0B02"/>
    <w:rsid w:val="76F55D6C"/>
    <w:rsid w:val="76FA7FCF"/>
    <w:rsid w:val="77323642"/>
    <w:rsid w:val="773617AD"/>
    <w:rsid w:val="775706FF"/>
    <w:rsid w:val="775B125D"/>
    <w:rsid w:val="77677A2C"/>
    <w:rsid w:val="7772528F"/>
    <w:rsid w:val="778032FF"/>
    <w:rsid w:val="77A02A2F"/>
    <w:rsid w:val="77CF4DAF"/>
    <w:rsid w:val="77D56448"/>
    <w:rsid w:val="77F50193"/>
    <w:rsid w:val="780470D1"/>
    <w:rsid w:val="7814614A"/>
    <w:rsid w:val="78183350"/>
    <w:rsid w:val="782140BA"/>
    <w:rsid w:val="783B5F60"/>
    <w:rsid w:val="78532425"/>
    <w:rsid w:val="78693529"/>
    <w:rsid w:val="78775A83"/>
    <w:rsid w:val="788D434B"/>
    <w:rsid w:val="78921359"/>
    <w:rsid w:val="78B05CE5"/>
    <w:rsid w:val="78B2415C"/>
    <w:rsid w:val="78B43685"/>
    <w:rsid w:val="78B53F31"/>
    <w:rsid w:val="78BD49EC"/>
    <w:rsid w:val="78C13CF3"/>
    <w:rsid w:val="78C80141"/>
    <w:rsid w:val="78E069FA"/>
    <w:rsid w:val="79234061"/>
    <w:rsid w:val="79266A25"/>
    <w:rsid w:val="795D1EC9"/>
    <w:rsid w:val="7976367C"/>
    <w:rsid w:val="797F390A"/>
    <w:rsid w:val="79823EE9"/>
    <w:rsid w:val="799C5271"/>
    <w:rsid w:val="79C272CE"/>
    <w:rsid w:val="79CA6E67"/>
    <w:rsid w:val="79CD5E44"/>
    <w:rsid w:val="79CF2DC6"/>
    <w:rsid w:val="79D65225"/>
    <w:rsid w:val="79E42A8D"/>
    <w:rsid w:val="79ED45AA"/>
    <w:rsid w:val="7A0544AA"/>
    <w:rsid w:val="7A292AEA"/>
    <w:rsid w:val="7A301431"/>
    <w:rsid w:val="7A555924"/>
    <w:rsid w:val="7A6C5560"/>
    <w:rsid w:val="7A7F1A07"/>
    <w:rsid w:val="7A804167"/>
    <w:rsid w:val="7A811C8D"/>
    <w:rsid w:val="7A9A2757"/>
    <w:rsid w:val="7AA37E55"/>
    <w:rsid w:val="7AA64D66"/>
    <w:rsid w:val="7AA64DE4"/>
    <w:rsid w:val="7ABB76BD"/>
    <w:rsid w:val="7AC75540"/>
    <w:rsid w:val="7ACD1987"/>
    <w:rsid w:val="7AD4289A"/>
    <w:rsid w:val="7B083167"/>
    <w:rsid w:val="7B0B1FA8"/>
    <w:rsid w:val="7B21336E"/>
    <w:rsid w:val="7B220D7A"/>
    <w:rsid w:val="7B2B6F22"/>
    <w:rsid w:val="7B310FBD"/>
    <w:rsid w:val="7B4356D6"/>
    <w:rsid w:val="7B48429E"/>
    <w:rsid w:val="7B4C72A8"/>
    <w:rsid w:val="7B8C4E0C"/>
    <w:rsid w:val="7B92346D"/>
    <w:rsid w:val="7B9872A8"/>
    <w:rsid w:val="7BB4048C"/>
    <w:rsid w:val="7BB52663"/>
    <w:rsid w:val="7BB67637"/>
    <w:rsid w:val="7BC167E5"/>
    <w:rsid w:val="7BD549D7"/>
    <w:rsid w:val="7BE75DFF"/>
    <w:rsid w:val="7BEB1AB4"/>
    <w:rsid w:val="7BEF47F8"/>
    <w:rsid w:val="7C0043AA"/>
    <w:rsid w:val="7C0134E1"/>
    <w:rsid w:val="7C081375"/>
    <w:rsid w:val="7C0A3A91"/>
    <w:rsid w:val="7C1A3B62"/>
    <w:rsid w:val="7C1A5577"/>
    <w:rsid w:val="7C21626D"/>
    <w:rsid w:val="7C482A62"/>
    <w:rsid w:val="7C4A016B"/>
    <w:rsid w:val="7C4B60AF"/>
    <w:rsid w:val="7C4E017D"/>
    <w:rsid w:val="7C5E00C5"/>
    <w:rsid w:val="7C6A4ED9"/>
    <w:rsid w:val="7C6D24C3"/>
    <w:rsid w:val="7C7F6680"/>
    <w:rsid w:val="7C8A02EF"/>
    <w:rsid w:val="7C9F306F"/>
    <w:rsid w:val="7CCB0783"/>
    <w:rsid w:val="7CCF4F32"/>
    <w:rsid w:val="7CD662C0"/>
    <w:rsid w:val="7CD97B5E"/>
    <w:rsid w:val="7CDE3827"/>
    <w:rsid w:val="7CE4104A"/>
    <w:rsid w:val="7CF24DF9"/>
    <w:rsid w:val="7CFF3539"/>
    <w:rsid w:val="7D001B60"/>
    <w:rsid w:val="7D1810EF"/>
    <w:rsid w:val="7D256900"/>
    <w:rsid w:val="7D373607"/>
    <w:rsid w:val="7D380D29"/>
    <w:rsid w:val="7D425704"/>
    <w:rsid w:val="7D5E07E5"/>
    <w:rsid w:val="7D6A4DD4"/>
    <w:rsid w:val="7D7F1963"/>
    <w:rsid w:val="7D912D56"/>
    <w:rsid w:val="7D9D4647"/>
    <w:rsid w:val="7DA229D8"/>
    <w:rsid w:val="7DA54304"/>
    <w:rsid w:val="7DB643E2"/>
    <w:rsid w:val="7DC05199"/>
    <w:rsid w:val="7DCD57B4"/>
    <w:rsid w:val="7DEF0D66"/>
    <w:rsid w:val="7DF82266"/>
    <w:rsid w:val="7DFC0CE2"/>
    <w:rsid w:val="7E004230"/>
    <w:rsid w:val="7E0817FC"/>
    <w:rsid w:val="7E1159D0"/>
    <w:rsid w:val="7E123328"/>
    <w:rsid w:val="7E187B82"/>
    <w:rsid w:val="7E193901"/>
    <w:rsid w:val="7E3A79AD"/>
    <w:rsid w:val="7E402C54"/>
    <w:rsid w:val="7E5E4CF1"/>
    <w:rsid w:val="7E976899"/>
    <w:rsid w:val="7E9F08DC"/>
    <w:rsid w:val="7EB66629"/>
    <w:rsid w:val="7EBA751C"/>
    <w:rsid w:val="7EC40F91"/>
    <w:rsid w:val="7ED607F9"/>
    <w:rsid w:val="7EDF2574"/>
    <w:rsid w:val="7EE70A04"/>
    <w:rsid w:val="7EE747B5"/>
    <w:rsid w:val="7F144A6E"/>
    <w:rsid w:val="7F206A87"/>
    <w:rsid w:val="7F3E0E59"/>
    <w:rsid w:val="7F530D71"/>
    <w:rsid w:val="7F532F0A"/>
    <w:rsid w:val="7F7A1EE4"/>
    <w:rsid w:val="7F7B040A"/>
    <w:rsid w:val="7F911CB3"/>
    <w:rsid w:val="7F9F0661"/>
    <w:rsid w:val="7FA06BAD"/>
    <w:rsid w:val="7FA85195"/>
    <w:rsid w:val="7FC11207"/>
    <w:rsid w:val="7FDC2A8C"/>
    <w:rsid w:val="7FE63229"/>
    <w:rsid w:val="EAFF8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12</Pages>
  <Words>744</Words>
  <Characters>4242</Characters>
  <Lines>35</Lines>
  <Paragraphs>9</Paragraphs>
  <TotalTime>2</TotalTime>
  <ScaleCrop>false</ScaleCrop>
  <LinksUpToDate>false</LinksUpToDate>
  <CharactersWithSpaces>4977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2019-11-11T09:38:00Z</dcterms:created>
  <dc:creator>Administrator</dc:creator>
  <cp:lastModifiedBy>屈场</cp:lastModifiedBy>
  <cp:lastPrinted>2022-01-29T10:05:00Z</cp:lastPrinted>
  <dcterms:modified xsi:type="dcterms:W3CDTF">2022-03-11T08:46:16Z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310A4D943DBA4B0AA88D40CA67CF6012</vt:lpwstr>
  </property>
</Properties>
</file>