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00" w:lineRule="exact"/>
        <w:jc w:val="center"/>
        <w:textAlignment w:val="baseline"/>
        <w:rPr>
          <w:sz w:val="36"/>
          <w:szCs w:val="18"/>
        </w:rPr>
      </w:pPr>
      <w:bookmarkStart w:id="0" w:name="_Toc16303"/>
      <w:bookmarkStart w:id="1" w:name="_Toc16978"/>
      <w:r>
        <w:rPr>
          <w:rFonts w:hint="eastAsia" w:eastAsia="宋体"/>
          <w:sz w:val="36"/>
          <w:szCs w:val="18"/>
          <w:lang w:val="en-US" w:eastAsia="zh-CN"/>
        </w:rPr>
        <w:t>西咸新区</w:t>
      </w:r>
      <w:r>
        <w:rPr>
          <w:sz w:val="36"/>
          <w:szCs w:val="18"/>
        </w:rPr>
        <w:t>残疾人康复服务定点机构自查表</w:t>
      </w:r>
      <w:bookmarkEnd w:id="0"/>
      <w:bookmarkEnd w:id="1"/>
      <w:bookmarkStart w:id="2" w:name="_GoBack"/>
      <w:bookmarkEnd w:id="2"/>
    </w:p>
    <w:p>
      <w:pPr>
        <w:pStyle w:val="4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300" w:lineRule="exact"/>
        <w:ind w:left="231"/>
        <w:textAlignment w:val="baseline"/>
        <w:rPr>
          <w:sz w:val="28"/>
          <w:szCs w:val="28"/>
        </w:rPr>
      </w:pPr>
      <w:r>
        <w:rPr>
          <w:sz w:val="28"/>
          <w:szCs w:val="28"/>
        </w:rPr>
        <w:t>机构名称（盖章）：</w:t>
      </w:r>
    </w:p>
    <w:p>
      <w:pPr>
        <w:pStyle w:val="4"/>
        <w:spacing w:before="5"/>
        <w:rPr>
          <w:sz w:val="8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3537"/>
        <w:gridCol w:w="2585"/>
        <w:gridCol w:w="845"/>
        <w:gridCol w:w="9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9" w:type="dxa"/>
          </w:tcPr>
          <w:p>
            <w:pPr>
              <w:pStyle w:val="8"/>
              <w:spacing w:before="187"/>
              <w:ind w:left="134" w:right="125"/>
              <w:jc w:val="center"/>
              <w:rPr>
                <w:sz w:val="28"/>
              </w:rPr>
            </w:pPr>
            <w:r>
              <w:rPr>
                <w:sz w:val="28"/>
              </w:rPr>
              <w:t>机构地址</w:t>
            </w:r>
          </w:p>
        </w:tc>
        <w:tc>
          <w:tcPr>
            <w:tcW w:w="353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</w:tcPr>
          <w:p>
            <w:pPr>
              <w:pStyle w:val="8"/>
              <w:spacing w:before="7"/>
              <w:ind w:left="292" w:right="283"/>
              <w:jc w:val="center"/>
              <w:rPr>
                <w:sz w:val="28"/>
              </w:rPr>
            </w:pPr>
            <w:r>
              <w:rPr>
                <w:sz w:val="28"/>
              </w:rPr>
              <w:t>机构代码</w:t>
            </w:r>
          </w:p>
          <w:p>
            <w:pPr>
              <w:pStyle w:val="8"/>
              <w:spacing w:before="1" w:line="333" w:lineRule="exact"/>
              <w:ind w:left="292" w:right="283"/>
              <w:jc w:val="center"/>
              <w:rPr>
                <w:sz w:val="28"/>
              </w:rPr>
            </w:pPr>
            <w:r>
              <w:rPr>
                <w:sz w:val="28"/>
              </w:rPr>
              <w:t>（登记证号码）</w:t>
            </w:r>
          </w:p>
        </w:tc>
        <w:tc>
          <w:tcPr>
            <w:tcW w:w="182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429" w:type="dxa"/>
          </w:tcPr>
          <w:p>
            <w:pPr>
              <w:pStyle w:val="8"/>
              <w:spacing w:before="8"/>
              <w:rPr>
                <w:sz w:val="28"/>
              </w:rPr>
            </w:pPr>
          </w:p>
          <w:p>
            <w:pPr>
              <w:pStyle w:val="8"/>
              <w:ind w:left="134" w:right="125"/>
              <w:jc w:val="center"/>
              <w:rPr>
                <w:sz w:val="28"/>
              </w:rPr>
            </w:pPr>
            <w:r>
              <w:rPr>
                <w:sz w:val="28"/>
              </w:rPr>
              <w:t>机构性质</w:t>
            </w:r>
          </w:p>
        </w:tc>
        <w:tc>
          <w:tcPr>
            <w:tcW w:w="6122" w:type="dxa"/>
            <w:gridSpan w:val="2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tabs>
                <w:tab w:val="left" w:pos="1170"/>
                <w:tab w:val="left" w:pos="2850"/>
              </w:tabs>
              <w:ind w:left="330"/>
              <w:rPr>
                <w:sz w:val="21"/>
              </w:rPr>
            </w:pPr>
            <w:r>
              <w:rPr>
                <w:sz w:val="21"/>
              </w:rPr>
              <w:t>□公办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（业务主管部门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□残联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□卫生 □民政□教育）</w:t>
            </w:r>
          </w:p>
          <w:p>
            <w:pPr>
              <w:pStyle w:val="8"/>
              <w:tabs>
                <w:tab w:val="left" w:pos="2862"/>
              </w:tabs>
              <w:spacing w:before="91"/>
              <w:ind w:left="342"/>
              <w:rPr>
                <w:sz w:val="21"/>
              </w:rPr>
            </w:pPr>
            <w:r>
              <w:rPr>
                <w:sz w:val="21"/>
              </w:rPr>
              <w:t>□非公办（业务主管部门</w:t>
            </w:r>
            <w:r>
              <w:rPr>
                <w:sz w:val="21"/>
              </w:rPr>
              <w:tab/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sz w:val="21"/>
              </w:rPr>
              <w:t>残联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□卫生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□民政□教育）</w:t>
            </w:r>
          </w:p>
        </w:tc>
        <w:tc>
          <w:tcPr>
            <w:tcW w:w="845" w:type="dxa"/>
          </w:tcPr>
          <w:p>
            <w:pPr>
              <w:pStyle w:val="8"/>
              <w:spacing w:before="187"/>
              <w:ind w:left="140" w:right="130"/>
              <w:rPr>
                <w:sz w:val="28"/>
              </w:rPr>
            </w:pPr>
            <w:r>
              <w:rPr>
                <w:sz w:val="28"/>
              </w:rPr>
              <w:t>机构资质</w:t>
            </w:r>
          </w:p>
        </w:tc>
        <w:tc>
          <w:tcPr>
            <w:tcW w:w="983" w:type="dxa"/>
          </w:tcPr>
          <w:p>
            <w:pPr>
              <w:pStyle w:val="8"/>
              <w:spacing w:before="77"/>
              <w:ind w:left="17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□医疗</w:t>
            </w:r>
          </w:p>
          <w:p>
            <w:pPr>
              <w:pStyle w:val="8"/>
              <w:spacing w:before="91"/>
              <w:ind w:left="17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□教育</w:t>
            </w:r>
          </w:p>
          <w:p>
            <w:pPr>
              <w:pStyle w:val="8"/>
              <w:spacing w:before="91" w:line="263" w:lineRule="exact"/>
              <w:ind w:left="17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9" w:type="dxa"/>
          </w:tcPr>
          <w:p>
            <w:pPr>
              <w:pStyle w:val="8"/>
              <w:spacing w:before="7" w:line="360" w:lineRule="atLeast"/>
              <w:ind w:left="153" w:right="141"/>
              <w:rPr>
                <w:sz w:val="28"/>
              </w:rPr>
            </w:pPr>
            <w:r>
              <w:rPr>
                <w:sz w:val="28"/>
              </w:rPr>
              <w:t>专业技术人员数量</w:t>
            </w:r>
          </w:p>
        </w:tc>
        <w:tc>
          <w:tcPr>
            <w:tcW w:w="353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</w:tcPr>
          <w:p>
            <w:pPr>
              <w:pStyle w:val="8"/>
              <w:spacing w:before="189"/>
              <w:ind w:left="450"/>
              <w:rPr>
                <w:sz w:val="28"/>
              </w:rPr>
            </w:pPr>
            <w:r>
              <w:rPr>
                <w:sz w:val="28"/>
              </w:rPr>
              <w:t>机构服务人数</w:t>
            </w:r>
          </w:p>
        </w:tc>
        <w:tc>
          <w:tcPr>
            <w:tcW w:w="182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0" w:hRule="atLeast"/>
        </w:trPr>
        <w:tc>
          <w:tcPr>
            <w:tcW w:w="9379" w:type="dxa"/>
            <w:gridSpan w:val="5"/>
          </w:tcPr>
          <w:p>
            <w:pPr>
              <w:pStyle w:val="8"/>
              <w:spacing w:line="366" w:lineRule="exact"/>
              <w:ind w:left="3468" w:right="3460"/>
              <w:jc w:val="center"/>
              <w:rPr>
                <w:sz w:val="30"/>
              </w:rPr>
            </w:pPr>
            <w:r>
              <w:rPr>
                <w:sz w:val="30"/>
              </w:rPr>
              <w:t>年度工作情况简述</w:t>
            </w:r>
          </w:p>
        </w:tc>
      </w:tr>
    </w:tbl>
    <w:p>
      <w:pPr>
        <w:spacing w:after="0" w:line="366" w:lineRule="exact"/>
        <w:jc w:val="center"/>
        <w:rPr>
          <w:sz w:val="30"/>
        </w:rPr>
        <w:sectPr>
          <w:footerReference r:id="rId3" w:type="default"/>
          <w:footerReference r:id="rId4" w:type="even"/>
          <w:pgSz w:w="11920" w:h="16850"/>
          <w:pgMar w:top="1600" w:right="1000" w:bottom="1220" w:left="1300" w:header="0" w:footer="1036" w:gutter="0"/>
          <w:pgNumType w:fmt="decimal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5" w:after="1"/>
        <w:rPr>
          <w:rFonts w:ascii="Times New Roman"/>
          <w:sz w:val="23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1"/>
        <w:gridCol w:w="18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551" w:type="dxa"/>
          </w:tcPr>
          <w:p>
            <w:pPr>
              <w:pStyle w:val="8"/>
              <w:spacing w:line="340" w:lineRule="exact"/>
              <w:ind w:left="3154" w:right="314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自查内容</w:t>
            </w:r>
          </w:p>
        </w:tc>
        <w:tc>
          <w:tcPr>
            <w:tcW w:w="1828" w:type="dxa"/>
          </w:tcPr>
          <w:p>
            <w:pPr>
              <w:pStyle w:val="8"/>
              <w:spacing w:line="340" w:lineRule="exact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551" w:type="dxa"/>
          </w:tcPr>
          <w:p>
            <w:pPr>
              <w:pStyle w:val="8"/>
              <w:spacing w:line="340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是否依法登记并取得与所开展业务相符的执业许可资质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7" w:line="263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551" w:type="dxa"/>
          </w:tcPr>
          <w:p>
            <w:pPr>
              <w:pStyle w:val="8"/>
              <w:spacing w:before="9" w:line="331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是否通过行政管理部门的年检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6" w:line="263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51" w:type="dxa"/>
          </w:tcPr>
          <w:p>
            <w:pPr>
              <w:pStyle w:val="8"/>
              <w:spacing w:before="7" w:line="360" w:lineRule="atLeast"/>
              <w:ind w:left="107" w:righ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是否在服务协议有效期内受到登记管理机关、行业管理部门行政处罚，或在有关部门信用管理中存在异常情况</w:t>
            </w:r>
          </w:p>
        </w:tc>
        <w:tc>
          <w:tcPr>
            <w:tcW w:w="1828" w:type="dxa"/>
          </w:tcPr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tabs>
                <w:tab w:val="left" w:pos="638"/>
              </w:tabs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551" w:type="dxa"/>
          </w:tcPr>
          <w:p>
            <w:pPr>
              <w:pStyle w:val="8"/>
              <w:spacing w:before="1" w:line="332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消防安全是否符合国家标准，并取得相应消防合格证明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1" w:line="262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551" w:type="dxa"/>
          </w:tcPr>
          <w:p>
            <w:pPr>
              <w:pStyle w:val="8"/>
              <w:spacing w:before="7" w:line="332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是否有灾害脆弱性分析，制定相关应急预案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7" w:line="262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551" w:type="dxa"/>
          </w:tcPr>
          <w:p>
            <w:pPr>
              <w:pStyle w:val="8"/>
              <w:spacing w:before="7" w:line="333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所有工作人员是否有健康证明（医院类机构为合理缺项）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7" w:line="263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551" w:type="dxa"/>
          </w:tcPr>
          <w:p>
            <w:pPr>
              <w:pStyle w:val="8"/>
              <w:spacing w:before="7" w:line="333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机构内部管控和考核机制是否健全有效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7" w:line="263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51" w:type="dxa"/>
          </w:tcPr>
          <w:p>
            <w:pPr>
              <w:pStyle w:val="8"/>
              <w:spacing w:before="7" w:line="360" w:lineRule="atLeast"/>
              <w:ind w:left="107" w:righ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各项规章制度是否健全（卫生、安全、财务、业务管理、服务管理、档案管理、设备管理等）</w:t>
            </w:r>
          </w:p>
        </w:tc>
        <w:tc>
          <w:tcPr>
            <w:tcW w:w="1828" w:type="dxa"/>
          </w:tcPr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tabs>
                <w:tab w:val="left" w:pos="638"/>
              </w:tabs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551" w:type="dxa"/>
          </w:tcPr>
          <w:p>
            <w:pPr>
              <w:pStyle w:val="8"/>
              <w:spacing w:before="1" w:line="331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工作人员和专业技术人员配比是否符合准入标准要求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69" w:line="264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51" w:type="dxa"/>
          </w:tcPr>
          <w:p>
            <w:pPr>
              <w:pStyle w:val="8"/>
              <w:spacing w:before="7" w:line="360" w:lineRule="atLeast"/>
              <w:ind w:left="107" w:righ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专业技术人员花名册、劳动合同、社会保险参保缴费记录及职称、职业资格证是否一致</w:t>
            </w:r>
          </w:p>
        </w:tc>
        <w:tc>
          <w:tcPr>
            <w:tcW w:w="1828" w:type="dxa"/>
          </w:tcPr>
          <w:p>
            <w:pPr>
              <w:pStyle w:val="8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8"/>
              <w:tabs>
                <w:tab w:val="left" w:pos="638"/>
              </w:tabs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551" w:type="dxa"/>
          </w:tcPr>
          <w:p>
            <w:pPr>
              <w:pStyle w:val="8"/>
              <w:spacing w:before="12" w:line="344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设施设备是否达到准入标准规定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8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551" w:type="dxa"/>
          </w:tcPr>
          <w:p>
            <w:pPr>
              <w:pStyle w:val="8"/>
              <w:spacing w:before="12" w:line="328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 xml:space="preserve">康复服务建档率是否达到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spacing w:val="8"/>
                <w:w w:val="100"/>
                <w:sz w:val="21"/>
                <w:szCs w:val="21"/>
              </w:rPr>
              <w:drawing>
                <wp:inline distT="0" distB="0" distL="0" distR="0">
                  <wp:extent cx="76200" cy="136525"/>
                  <wp:effectExtent l="0" t="0" r="0" b="15875"/>
                  <wp:docPr id="15" name="image5.png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.png"/>
                          <pic:cNvPicPr>
                            <a:picLocks noChangeAspect="true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7" w:line="263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551" w:type="dxa"/>
          </w:tcPr>
          <w:p>
            <w:pPr>
              <w:pStyle w:val="8"/>
              <w:spacing w:before="7" w:line="333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85"/>
                <w:sz w:val="21"/>
                <w:szCs w:val="21"/>
              </w:rPr>
              <w:t>是否对收费标准、岗位职责、服务流程等制度公示，并接受公众监督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7" w:line="263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51" w:type="dxa"/>
          </w:tcPr>
          <w:p>
            <w:pPr>
              <w:pStyle w:val="8"/>
              <w:spacing w:before="7" w:line="360" w:lineRule="atLeast"/>
              <w:ind w:left="107" w:right="4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是否发生过工作人员打骂体罚及虐待救助对象、安全事故医疗事故以及其他意外事件，且造成不良影响</w:t>
            </w:r>
          </w:p>
        </w:tc>
        <w:tc>
          <w:tcPr>
            <w:tcW w:w="1828" w:type="dxa"/>
          </w:tcPr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tabs>
                <w:tab w:val="left" w:pos="638"/>
              </w:tabs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551" w:type="dxa"/>
          </w:tcPr>
          <w:p>
            <w:pPr>
              <w:pStyle w:val="8"/>
              <w:spacing w:line="360" w:lineRule="atLeast"/>
              <w:ind w:left="107" w:righ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是否存在造成救助对象人身安全、健康等损害，造成恶劣社会影响的情况</w:t>
            </w:r>
          </w:p>
        </w:tc>
        <w:tc>
          <w:tcPr>
            <w:tcW w:w="1828" w:type="dxa"/>
          </w:tcPr>
          <w:p>
            <w:pPr>
              <w:pStyle w:val="8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8"/>
              <w:tabs>
                <w:tab w:val="left" w:pos="638"/>
              </w:tabs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551" w:type="dxa"/>
          </w:tcPr>
          <w:p>
            <w:pPr>
              <w:pStyle w:val="8"/>
              <w:spacing w:line="360" w:lineRule="atLeast"/>
              <w:ind w:left="107" w:righ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是否存在机构停业（歇业）、相关登记事项变更未履行报告义务的情况</w:t>
            </w:r>
          </w:p>
        </w:tc>
        <w:tc>
          <w:tcPr>
            <w:tcW w:w="1828" w:type="dxa"/>
          </w:tcPr>
          <w:p>
            <w:pPr>
              <w:pStyle w:val="8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8"/>
              <w:tabs>
                <w:tab w:val="left" w:pos="638"/>
              </w:tabs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551" w:type="dxa"/>
          </w:tcPr>
          <w:p>
            <w:pPr>
              <w:pStyle w:val="8"/>
              <w:spacing w:line="332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本年度是否被主管部门、业务指导部门等相关部门通报批评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0" w:line="262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551" w:type="dxa"/>
          </w:tcPr>
          <w:p>
            <w:pPr>
              <w:pStyle w:val="8"/>
              <w:spacing w:before="7" w:line="333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上年度在接受项目检查、审计中是否发现问题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7" w:line="263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551" w:type="dxa"/>
          </w:tcPr>
          <w:p>
            <w:pPr>
              <w:pStyle w:val="8"/>
              <w:spacing w:before="7" w:line="333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是否在政府救助标准的基础上有额外收费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7" w:line="263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551" w:type="dxa"/>
          </w:tcPr>
          <w:p>
            <w:pPr>
              <w:pStyle w:val="8"/>
              <w:spacing w:before="9" w:line="331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是否有虚构服务，弄虚作假、虚记费用的情况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6" w:line="263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551" w:type="dxa"/>
          </w:tcPr>
          <w:p>
            <w:pPr>
              <w:pStyle w:val="8"/>
              <w:spacing w:before="8" w:line="331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是否有机构之间相互挂靠服务的情况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6" w:line="264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551" w:type="dxa"/>
          </w:tcPr>
          <w:p>
            <w:pPr>
              <w:pStyle w:val="8"/>
              <w:spacing w:before="8" w:line="332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是否有伪造相关证明材料的情况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8" w:line="262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51" w:type="dxa"/>
          </w:tcPr>
          <w:p>
            <w:pPr>
              <w:pStyle w:val="8"/>
              <w:spacing w:before="6" w:line="360" w:lineRule="atLeast"/>
              <w:ind w:left="107" w:righ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是否存在歧视、侮辱、虐待服务对象及其他侵犯服务对象合法权益的行为</w:t>
            </w:r>
          </w:p>
        </w:tc>
        <w:tc>
          <w:tcPr>
            <w:tcW w:w="1828" w:type="dxa"/>
          </w:tcPr>
          <w:p>
            <w:pPr>
              <w:pStyle w:val="8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8"/>
              <w:tabs>
                <w:tab w:val="left" w:pos="638"/>
              </w:tabs>
              <w:spacing w:before="1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551" w:type="dxa"/>
          </w:tcPr>
          <w:p>
            <w:pPr>
              <w:pStyle w:val="8"/>
              <w:spacing w:before="1" w:line="333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是否存在消防、食品卫生、水电煤气使用等安全隐患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1" w:line="263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551" w:type="dxa"/>
          </w:tcPr>
          <w:p>
            <w:pPr>
              <w:pStyle w:val="8"/>
              <w:spacing w:before="7" w:line="333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是否按照康复项目要求和年度服务项目合同开展服务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7" w:line="263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551" w:type="dxa"/>
          </w:tcPr>
          <w:p>
            <w:pPr>
              <w:pStyle w:val="8"/>
              <w:spacing w:before="9" w:line="329" w:lineRule="exact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机构服务是否同时在开展上门服务</w:t>
            </w:r>
          </w:p>
        </w:tc>
        <w:tc>
          <w:tcPr>
            <w:tcW w:w="1828" w:type="dxa"/>
          </w:tcPr>
          <w:p>
            <w:pPr>
              <w:pStyle w:val="8"/>
              <w:tabs>
                <w:tab w:val="left" w:pos="638"/>
              </w:tabs>
              <w:spacing w:before="76" w:line="261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</w:tbl>
    <w:p>
      <w:pPr>
        <w:spacing w:after="0" w:line="261" w:lineRule="exact"/>
        <w:jc w:val="center"/>
        <w:rPr>
          <w:sz w:val="21"/>
        </w:rPr>
        <w:sectPr>
          <w:footerReference r:id="rId5" w:type="default"/>
          <w:pgSz w:w="11920" w:h="16850"/>
          <w:pgMar w:top="1600" w:right="1000" w:bottom="1220" w:left="1300" w:header="0" w:footer="1036" w:gutter="0"/>
          <w:pgNumType w:fmt="decimal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5" w:after="1"/>
        <w:rPr>
          <w:rFonts w:ascii="Times New Roman"/>
          <w:sz w:val="23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7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5" w:hRule="atLeast"/>
        </w:trPr>
        <w:tc>
          <w:tcPr>
            <w:tcW w:w="142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178"/>
              <w:ind w:left="153"/>
              <w:rPr>
                <w:sz w:val="28"/>
              </w:rPr>
            </w:pPr>
            <w:r>
              <w:rPr>
                <w:sz w:val="28"/>
              </w:rPr>
              <w:t>其他问题</w:t>
            </w:r>
          </w:p>
        </w:tc>
        <w:tc>
          <w:tcPr>
            <w:tcW w:w="795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8"/>
              <w:spacing w:line="333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可另附页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2" w:hRule="atLeast"/>
        </w:trPr>
        <w:tc>
          <w:tcPr>
            <w:tcW w:w="142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172"/>
              <w:ind w:left="292" w:right="141" w:hanging="140"/>
              <w:rPr>
                <w:sz w:val="28"/>
              </w:rPr>
            </w:pPr>
            <w:r>
              <w:rPr>
                <w:sz w:val="28"/>
              </w:rPr>
              <w:t>存在问题的原因</w:t>
            </w:r>
          </w:p>
        </w:tc>
        <w:tc>
          <w:tcPr>
            <w:tcW w:w="795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8"/>
              <w:spacing w:line="329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可另附页</w:t>
            </w:r>
          </w:p>
        </w:tc>
      </w:tr>
    </w:tbl>
    <w:p>
      <w:pPr>
        <w:spacing w:after="0" w:line="329" w:lineRule="exact"/>
        <w:jc w:val="right"/>
        <w:rPr>
          <w:sz w:val="28"/>
        </w:rPr>
        <w:sectPr>
          <w:footerReference r:id="rId6" w:type="default"/>
          <w:pgSz w:w="11920" w:h="16850"/>
          <w:pgMar w:top="1600" w:right="1000" w:bottom="1220" w:left="1300" w:header="0" w:footer="1036" w:gutter="0"/>
          <w:pgNumType w:fmt="decimal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4"/>
        <w:rPr>
          <w:rFonts w:ascii="Times New Roman"/>
          <w:sz w:val="28"/>
        </w:rPr>
      </w:pPr>
    </w:p>
    <w:p>
      <w:pPr>
        <w:spacing w:before="62"/>
        <w:ind w:left="276" w:right="0" w:firstLine="0"/>
        <w:jc w:val="left"/>
        <w:rPr>
          <w:sz w:val="28"/>
        </w:rPr>
      </w:pPr>
      <w:r>
        <w:rPr>
          <w:sz w:val="28"/>
        </w:rPr>
        <w:t>整改方案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1"/>
        <w:rPr>
          <w:sz w:val="29"/>
        </w:rPr>
      </w:pPr>
    </w:p>
    <w:p>
      <w:pPr>
        <w:spacing w:before="62"/>
        <w:ind w:left="0" w:right="218" w:firstLine="0"/>
        <w:jc w:val="right"/>
        <w:rPr>
          <w:sz w:val="28"/>
        </w:rPr>
      </w:pPr>
      <w:r>
        <w:rPr>
          <w:sz w:val="28"/>
        </w:rPr>
        <w:t>可另附页</w:t>
      </w:r>
    </w:p>
    <w:p>
      <w:pPr>
        <w:pStyle w:val="4"/>
        <w:spacing w:before="4"/>
        <w:rPr>
          <w:sz w:val="27"/>
        </w:rPr>
      </w:pPr>
    </w:p>
    <w:p>
      <w:pPr>
        <w:spacing w:after="0"/>
        <w:rPr>
          <w:sz w:val="27"/>
        </w:rPr>
        <w:sectPr>
          <w:footerReference r:id="rId7" w:type="default"/>
          <w:pgSz w:w="11920" w:h="16850"/>
          <w:pgMar w:top="1600" w:right="1000" w:bottom="1220" w:left="1300" w:header="0" w:footer="1036" w:gutter="0"/>
          <w:pgNumType w:fmt="decimal"/>
          <w:cols w:space="720" w:num="1"/>
        </w:sectPr>
      </w:pPr>
    </w:p>
    <w:p>
      <w:pPr>
        <w:spacing w:before="62"/>
        <w:ind w:left="231" w:right="38" w:firstLine="0"/>
        <w:jc w:val="left"/>
        <w:rPr>
          <w:sz w:val="28"/>
        </w:rPr>
      </w:pPr>
      <w:r>
        <w:rPr>
          <w:sz w:val="28"/>
        </w:rPr>
        <w:t>是否保证本次自查真实有效，如查实存在隐瞒真实情况，不如实进行自查的情况，是否愿意按照相关规定接受处理</w:t>
      </w:r>
    </w:p>
    <w:p>
      <w:pPr>
        <w:pStyle w:val="4"/>
        <w:spacing w:before="4"/>
        <w:rPr>
          <w:sz w:val="24"/>
        </w:rPr>
      </w:pPr>
      <w:r>
        <w:br w:type="column"/>
      </w:r>
    </w:p>
    <w:p>
      <w:pPr>
        <w:tabs>
          <w:tab w:val="left" w:pos="862"/>
        </w:tabs>
        <w:spacing w:before="0"/>
        <w:ind w:left="231" w:right="0" w:firstLine="0"/>
        <w:jc w:val="left"/>
        <w:rPr>
          <w:sz w:val="21"/>
        </w:rPr>
      </w:pPr>
      <w:r>
        <w:rPr>
          <w:sz w:val="21"/>
        </w:rPr>
        <w:t>□是</w:t>
      </w:r>
      <w:r>
        <w:rPr>
          <w:sz w:val="21"/>
        </w:rPr>
        <w:tab/>
      </w:r>
      <w:r>
        <w:rPr>
          <w:sz w:val="21"/>
        </w:rPr>
        <w:t>□否</w:t>
      </w:r>
    </w:p>
    <w:p>
      <w:pPr>
        <w:spacing w:after="0"/>
        <w:jc w:val="left"/>
        <w:rPr>
          <w:sz w:val="21"/>
        </w:rPr>
        <w:sectPr>
          <w:footerReference r:id="rId8" w:type="default"/>
          <w:type w:val="continuous"/>
          <w:pgSz w:w="11920" w:h="16850"/>
          <w:pgMar w:top="1600" w:right="1000" w:bottom="1300" w:left="1300" w:header="720" w:footer="720" w:gutter="0"/>
          <w:pgNumType w:fmt="decimal"/>
          <w:cols w:equalWidth="0" w:num="2">
            <w:col w:w="7557" w:space="274"/>
            <w:col w:w="1789"/>
          </w:cols>
        </w:sectPr>
      </w:pPr>
    </w:p>
    <w:p>
      <w:pPr>
        <w:pStyle w:val="4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317500</wp:posOffset>
                </wp:positionH>
                <wp:positionV relativeFrom="page">
                  <wp:posOffset>7395845</wp:posOffset>
                </wp:positionV>
                <wp:extent cx="2103755" cy="2740025"/>
                <wp:effectExtent l="0" t="6059170" r="4459605" b="0"/>
                <wp:wrapNone/>
                <wp:docPr id="16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755" cy="27400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313" h="4315">
                              <a:moveTo>
                                <a:pt x="918" y="-9535"/>
                              </a:moveTo>
                              <a:lnTo>
                                <a:pt x="10307" y="-9535"/>
                              </a:lnTo>
                              <a:moveTo>
                                <a:pt x="918" y="1155"/>
                              </a:moveTo>
                              <a:lnTo>
                                <a:pt x="10307" y="1155"/>
                              </a:lnTo>
                              <a:moveTo>
                                <a:pt x="918" y="2686"/>
                              </a:moveTo>
                              <a:lnTo>
                                <a:pt x="10307" y="2686"/>
                              </a:lnTo>
                              <a:moveTo>
                                <a:pt x="923" y="-9540"/>
                              </a:moveTo>
                              <a:lnTo>
                                <a:pt x="923" y="2691"/>
                              </a:lnTo>
                              <a:moveTo>
                                <a:pt x="2352" y="-9540"/>
                              </a:moveTo>
                              <a:lnTo>
                                <a:pt x="2352" y="1150"/>
                              </a:lnTo>
                              <a:moveTo>
                                <a:pt x="8474" y="1150"/>
                              </a:moveTo>
                              <a:lnTo>
                                <a:pt x="8474" y="2681"/>
                              </a:lnTo>
                              <a:moveTo>
                                <a:pt x="10302" y="-9530"/>
                              </a:moveTo>
                              <a:lnTo>
                                <a:pt x="10302" y="2691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5pt;margin-top:582.35pt;height:215.75pt;width:165.65pt;mso-position-horizontal-relative:page;mso-position-vertical-relative:page;z-index:-251656192;mso-width-relative:page;mso-height-relative:page;" filled="f" stroked="t" coordsize="3313,4315" o:gfxdata="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FgAAAGRycy9QSwECFAAUAAAACACHTuJANrNXWdsAAAAMAQAADwAAAAAAAAABACAA&#10;AAA4AAAAZHJzL2Rvd25yZXYueG1sUEsBAhQAFAAAAAgAh07iQCp612+fAgAAZgYAAA4AAAAAAAAA&#10;AQAgAAAAQAEAAGRycy9lMm9Eb2MueG1sUEsFBgAAAAAGAAYAWQEAAFEGAAAAAA==&#10;" path="m918,-9535l10307,-9535m918,1155l10307,1155m918,2686l10307,2686m923,-9540l923,2691m2352,-9540l2352,1150m8474,1150l8474,2681m10302,-9530l10302,2691e">
                <v:fill on="f" focussize="0,0"/>
                <v:stroke weight="0.47992125984252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spacing w:before="2"/>
        <w:rPr>
          <w:sz w:val="17"/>
        </w:rPr>
      </w:pPr>
    </w:p>
    <w:p>
      <w:pPr>
        <w:tabs>
          <w:tab w:val="left" w:pos="4291"/>
          <w:tab w:val="left" w:pos="6811"/>
        </w:tabs>
        <w:spacing w:before="61"/>
        <w:ind w:left="231" w:right="0" w:firstLine="0"/>
        <w:jc w:val="left"/>
        <w:rPr>
          <w:rFonts w:hint="eastAsia" w:eastAsiaTheme="minorEastAsia"/>
          <w:sz w:val="28"/>
          <w:lang w:val="en-US" w:eastAsia="zh-CN"/>
        </w:rPr>
        <w:sectPr>
          <w:type w:val="continuous"/>
          <w:pgSz w:w="11920" w:h="16850"/>
          <w:pgMar w:top="1600" w:right="1000" w:bottom="1300" w:left="1300" w:header="720" w:footer="720" w:gutter="0"/>
          <w:pgNumType w:fmt="decimal"/>
          <w:cols w:space="720" w:num="1"/>
        </w:sectPr>
      </w:pPr>
      <w:r>
        <w:rPr>
          <w:sz w:val="28"/>
        </w:rPr>
        <w:t>机</w:t>
      </w:r>
      <w:r>
        <w:rPr>
          <w:spacing w:val="-3"/>
          <w:sz w:val="28"/>
        </w:rPr>
        <w:t>构</w:t>
      </w:r>
      <w:r>
        <w:rPr>
          <w:sz w:val="28"/>
        </w:rPr>
        <w:t>负责</w:t>
      </w:r>
      <w:r>
        <w:rPr>
          <w:spacing w:val="-3"/>
          <w:sz w:val="28"/>
        </w:rPr>
        <w:t>人</w:t>
      </w:r>
      <w:r>
        <w:rPr>
          <w:sz w:val="28"/>
        </w:rPr>
        <w:t>（签</w:t>
      </w:r>
      <w:r>
        <w:rPr>
          <w:spacing w:val="-3"/>
          <w:sz w:val="28"/>
        </w:rPr>
        <w:t>名</w:t>
      </w:r>
      <w:r>
        <w:rPr>
          <w:sz w:val="28"/>
        </w:rPr>
        <w:t>）</w:t>
      </w:r>
      <w:r>
        <w:rPr>
          <w:sz w:val="28"/>
        </w:rPr>
        <w:tab/>
      </w:r>
      <w:r>
        <w:rPr>
          <w:sz w:val="28"/>
        </w:rPr>
        <w:t>填</w:t>
      </w:r>
      <w:r>
        <w:rPr>
          <w:spacing w:val="-3"/>
          <w:sz w:val="28"/>
        </w:rPr>
        <w:t>报</w:t>
      </w:r>
      <w:r>
        <w:rPr>
          <w:sz w:val="28"/>
        </w:rPr>
        <w:t>时间</w:t>
      </w:r>
      <w:r>
        <w:rPr>
          <w:sz w:val="28"/>
        </w:rPr>
        <w:tab/>
      </w:r>
      <w:r>
        <w:rPr>
          <w:sz w:val="28"/>
        </w:rPr>
        <w:t>联</w:t>
      </w:r>
      <w:r>
        <w:rPr>
          <w:spacing w:val="-3"/>
          <w:sz w:val="28"/>
        </w:rPr>
        <w:t>系</w:t>
      </w:r>
      <w:r>
        <w:rPr>
          <w:sz w:val="28"/>
        </w:rPr>
        <w:t>电</w:t>
      </w:r>
      <w:r>
        <w:rPr>
          <w:rFonts w:hint="eastAsia"/>
          <w:sz w:val="28"/>
          <w:lang w:eastAsia="zh-CN"/>
        </w:rPr>
        <w:t>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EXQu5HQIAACs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RdC7k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5863590</wp:posOffset>
              </wp:positionH>
              <wp:positionV relativeFrom="page">
                <wp:posOffset>9849485</wp:posOffset>
              </wp:positionV>
              <wp:extent cx="737235" cy="20574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1.7pt;margin-top:775.55pt;height:16.2pt;width:58.0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nAzmsNsAAAAOAQAADwAAAAAAAAABACAAAAA4AAAAZHJzL2Rvd25yZXYueG1sUEsB&#10;AhQAFAAAAAgAh07iQJBjN1ujAQAAKwMAAA4AAAAAAAAAAQAgAAAAQ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af7QU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q3L+FHQIAACsEAAAOAAAAZHJz&#10;L2Uyb0RvYy54bWytU82O0zAQviPxDpbvNGmBVV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Crcv4U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39b8HAIAACs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dt/W/B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7235" cy="20574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第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页 共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46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2pt;width:58.05pt;mso-position-horizontal:center;mso-position-horizontal-relative:margin;z-index:251661312;mso-width-relative:page;mso-height-relative:page;" filled="f" stroked="f" coordsize="21600,21600" o:gfxdata="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CDPfkG1AAAAAQBAAAPAAAAAAAAAAEAIAAAADgAAABkcnMvZG93bnJldi54bWxQSwECFAAUAAAA&#10;CACHTuJAanS6vaMBAAArAwAADgAAAAAAAAABACAAAAA5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第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页 共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NUMPAGES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46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YmFmZmVkZjMyMThjODlkMTU1MWNhNTYzYjU0MGYifQ=="/>
  </w:docVars>
  <w:rsids>
    <w:rsidRoot w:val="00000000"/>
    <w:rsid w:val="0E585BEA"/>
    <w:rsid w:val="159406FD"/>
    <w:rsid w:val="2E476BF3"/>
    <w:rsid w:val="7AEED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Table Paragraph"/>
    <w:basedOn w:val="1"/>
    <w:qFormat/>
    <w:uiPriority w:val="0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980</Words>
  <Characters>982</Characters>
  <Lines>0</Lines>
  <Paragraphs>0</Paragraphs>
  <TotalTime>3</TotalTime>
  <ScaleCrop>false</ScaleCrop>
  <LinksUpToDate>false</LinksUpToDate>
  <CharactersWithSpaces>1019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guest</cp:lastModifiedBy>
  <dcterms:modified xsi:type="dcterms:W3CDTF">2023-06-09T09:06:10Z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E79E93918D394446BBA14A7FE83559C0_12</vt:lpwstr>
  </property>
</Properties>
</file>