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rPr>
        <w:t>高庄镇城乡居民养老保险参保、关系接续</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养老金发放审核转报</w:t>
      </w:r>
      <w:r>
        <w:rPr>
          <w:rFonts w:hint="eastAsia" w:ascii="方正小标宋简体" w:hAnsi="方正小标宋简体" w:eastAsia="方正小标宋简体" w:cs="方正小标宋简体"/>
          <w:b w:val="0"/>
          <w:bCs w:val="0"/>
          <w:sz w:val="44"/>
          <w:szCs w:val="44"/>
          <w:lang w:val="en-US" w:eastAsia="zh-CN"/>
        </w:rPr>
        <w:t>办事指南</w:t>
      </w:r>
    </w:p>
    <w:bookmarkEnd w:id="0"/>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申请条件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年满16周岁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不含在校学生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，非国家机关和事业单位工作人员及不属于基本职工养老保险覆盖范围的本户籍地城乡居民。</w:t>
      </w:r>
      <w:r>
        <w:rPr>
          <w:rFonts w:hint="eastAsia" w:ascii="Times New Roman" w:hAnsi="Times New Roman" w:eastAsia="仿宋_GB2312" w:cs="Times New Roman"/>
          <w:sz w:val="32"/>
          <w:szCs w:val="32"/>
          <w:lang w:val="en-US" w:eastAsia="zh-CN"/>
        </w:rPr>
        <w:t xml:space="preserve">  </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申</w:t>
      </w:r>
      <w:r>
        <w:rPr>
          <w:rFonts w:hint="default" w:ascii="Times New Roman" w:hAnsi="Times New Roman" w:eastAsia="仿宋_GB2312" w:cs="Times New Roman"/>
          <w:sz w:val="32"/>
          <w:szCs w:val="32"/>
        </w:rPr>
        <w:t>请材料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本人银行卡复印件、能证明继承身份的材料、户口簿首页及本人页、二寸免冠彩色照片、身份证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申请人自备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、城乡居民基本养老保险登记表、城乡居民基本养老保险注销登记表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政府部门核发</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办理流程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申请人提交的申请材料齐全、符合法定形式，当场作出受理决定</w:t>
      </w:r>
      <w:r>
        <w:rPr>
          <w:rFonts w:hint="eastAsia" w:ascii="Times New Roman" w:hAnsi="Times New Roman" w:eastAsia="仿宋_GB2312" w:cs="Times New Roman"/>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GFiMzAzOTFiOTIyNTkyNjJiNDUzZTQzYjBlMDUifQ=="/>
  </w:docVars>
  <w:rsids>
    <w:rsidRoot w:val="00000000"/>
    <w:rsid w:val="06B7319F"/>
    <w:rsid w:val="076D4D3B"/>
    <w:rsid w:val="11A964C2"/>
    <w:rsid w:val="145C7FB9"/>
    <w:rsid w:val="16435794"/>
    <w:rsid w:val="1C1439A1"/>
    <w:rsid w:val="32712BD2"/>
    <w:rsid w:val="35BE284E"/>
    <w:rsid w:val="3A7E2B7D"/>
    <w:rsid w:val="3C653B36"/>
    <w:rsid w:val="4FBB795E"/>
    <w:rsid w:val="525D2F2D"/>
    <w:rsid w:val="565E7B86"/>
    <w:rsid w:val="75CE3684"/>
    <w:rsid w:val="7BF0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2023-09-21T07:25:00Z</dcterms:created>
  <dc:creator>Administrator</dc:creator>
  <cp:lastModifiedBy>深绘里</cp:lastModifiedBy>
  <dcterms:modified xsi:type="dcterms:W3CDTF">2023-11-14T08:55:15Z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86B2AFC393944ED39DCBF4461112B3CD_13</vt:lpwstr>
  </property>
</Properties>
</file>