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高庄镇养老服务信息</w:t>
      </w:r>
    </w:p>
    <w:bookmarkEnd w:id="0"/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高庄镇养老服务中心项目位于瀛洲河畔小区8号楼社区办公用房，2022年已建成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建筑面积约2000平米，其中社区养老服务中心面积约360平米，设置40张床位。社区养老服务中心与综合性养老服务中心合并建设运行。目前，养老助餐已正式运营。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C1439A1"/>
    <w:rsid w:val="32712BD2"/>
    <w:rsid w:val="35BE284E"/>
    <w:rsid w:val="3A7E2B7D"/>
    <w:rsid w:val="3C653B36"/>
    <w:rsid w:val="525D2F2D"/>
    <w:rsid w:val="565E7B86"/>
    <w:rsid w:val="5EB36344"/>
    <w:rsid w:val="6CC16B02"/>
    <w:rsid w:val="6E1A1331"/>
    <w:rsid w:val="75CE3684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2023-11-15T07:12:07Z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2F08236347E04DD0B191F9208CDB8B38_13</vt:lpwstr>
  </property>
</Properties>
</file>