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eastAsia="方正小标宋简体" w:hAnsiTheme="minorHAnsi" w:cstheme="minorBidi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eastAsia="方正小标宋简体" w:hAnsiTheme="minorHAnsi" w:cstheme="minorBidi"/>
          <w:b w:val="0"/>
          <w:bCs w:val="0"/>
          <w:kern w:val="2"/>
          <w:sz w:val="44"/>
          <w:szCs w:val="44"/>
          <w:lang w:val="en-US" w:eastAsia="zh-CN" w:bidi="ar-SA"/>
        </w:rPr>
        <w:t>2024年西咸新区</w:t>
      </w:r>
      <w:bookmarkStart w:id="0" w:name="_GoBack"/>
      <w:bookmarkEnd w:id="0"/>
      <w:r>
        <w:rPr>
          <w:rFonts w:hint="eastAsia" w:ascii="方正小标宋简体" w:eastAsia="方正小标宋简体" w:hAnsiTheme="minorHAnsi" w:cstheme="minorBidi"/>
          <w:b w:val="0"/>
          <w:bCs w:val="0"/>
          <w:kern w:val="2"/>
          <w:sz w:val="44"/>
          <w:szCs w:val="44"/>
          <w:lang w:val="en-US" w:eastAsia="zh-CN" w:bidi="ar-SA"/>
        </w:rPr>
        <w:t>“科技型企业梯度</w:t>
      </w:r>
    </w:p>
    <w:p>
      <w:pPr>
        <w:jc w:val="center"/>
        <w:rPr>
          <w:rFonts w:hint="eastAsia" w:ascii="方正小标宋简体" w:eastAsia="方正小标宋简体" w:cstheme="minorBidi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eastAsia="方正小标宋简体" w:hAnsiTheme="minorHAnsi" w:cstheme="minorBidi"/>
          <w:b w:val="0"/>
          <w:bCs w:val="0"/>
          <w:kern w:val="2"/>
          <w:sz w:val="44"/>
          <w:szCs w:val="44"/>
          <w:lang w:val="en-US" w:eastAsia="zh-CN" w:bidi="ar-SA"/>
        </w:rPr>
        <w:t>培育库入库</w:t>
      </w:r>
      <w:r>
        <w:rPr>
          <w:rFonts w:hint="eastAsia" w:ascii="方正小标宋简体" w:eastAsia="方正小标宋简体" w:cstheme="minorBidi"/>
          <w:b w:val="0"/>
          <w:bCs w:val="0"/>
          <w:kern w:val="2"/>
          <w:sz w:val="44"/>
          <w:szCs w:val="44"/>
          <w:lang w:val="en-US" w:eastAsia="zh-CN" w:bidi="ar-SA"/>
        </w:rPr>
        <w:t>”在线</w:t>
      </w:r>
      <w:r>
        <w:rPr>
          <w:rFonts w:hint="eastAsia" w:ascii="方正小标宋简体" w:eastAsia="方正小标宋简体" w:hAnsiTheme="minorHAnsi" w:cstheme="minorBidi"/>
          <w:b w:val="0"/>
          <w:bCs w:val="0"/>
          <w:kern w:val="2"/>
          <w:sz w:val="44"/>
          <w:szCs w:val="44"/>
          <w:lang w:val="en-US" w:eastAsia="zh-CN" w:bidi="ar-SA"/>
        </w:rPr>
        <w:t>申报</w:t>
      </w:r>
      <w:r>
        <w:rPr>
          <w:rFonts w:hint="eastAsia" w:ascii="方正小标宋简体" w:eastAsia="方正小标宋简体" w:cstheme="minorBidi"/>
          <w:b w:val="0"/>
          <w:bCs w:val="0"/>
          <w:kern w:val="2"/>
          <w:sz w:val="44"/>
          <w:szCs w:val="44"/>
          <w:lang w:val="en-US" w:eastAsia="zh-CN" w:bidi="ar-SA"/>
        </w:rPr>
        <w:t>说明</w:t>
      </w:r>
    </w:p>
    <w:p>
      <w:pPr>
        <w:numPr>
          <w:ilvl w:val="0"/>
          <w:numId w:val="0"/>
        </w:numPr>
        <w:rPr>
          <w:rFonts w:hint="eastAsia" w:ascii="方正小标宋简体" w:eastAsia="方正小标宋简体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  <w:t>1、企业登录西咸新区门户网站（111.19.144.118:8912）科技创新服务平台进行账号注册。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1685" cy="272161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322135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  <w:t>2、企业注册完成后，返回登录账号进入系统，根据所申报项目进行填报，如需修改基本信息，点击企业中心进行修改。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90590" cy="3198495"/>
            <wp:effectExtent l="0" t="0" r="1397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  <w:t>3.高企培育库系统填报流程，根据系统提示内容，依次进行填报，填报完成后提交，等待新城科技管理部门、新区科技管理部门审核。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34405" cy="3834765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50915" cy="4170680"/>
            <wp:effectExtent l="0" t="0" r="14605" b="5080"/>
            <wp:docPr id="7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417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50280" cy="4267835"/>
            <wp:effectExtent l="0" t="0" r="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12815" cy="3556635"/>
            <wp:effectExtent l="0" t="0" r="698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35675" cy="4859020"/>
            <wp:effectExtent l="0" t="0" r="1460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09005" cy="4283075"/>
            <wp:effectExtent l="0" t="0" r="1079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33770" cy="4406265"/>
            <wp:effectExtent l="0" t="0" r="127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34405" cy="4473575"/>
            <wp:effectExtent l="0" t="0" r="63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38215" cy="4171950"/>
            <wp:effectExtent l="0" t="0" r="1206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  <w:t>进度查看，企业登录系统，在企业中心，我的申报一栏查看审核进度。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67730" cy="31242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  <w:t>瞪羚企业培育库申报流程，按照系统提示内容依次进行填报，填报完成后提交，等待新城科技管理部门、新区科技管理部门审核。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058535" cy="3574415"/>
            <wp:effectExtent l="0" t="0" r="698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028055" cy="420624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095365" cy="4427855"/>
            <wp:effectExtent l="0" t="0" r="63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11240" cy="413639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11875" cy="4555490"/>
            <wp:effectExtent l="0" t="0" r="1460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11240" cy="462661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6"/>
          <w:szCs w:val="36"/>
          <w:lang w:val="en-US" w:eastAsia="zh-CN" w:bidi="ar-SA"/>
        </w:rPr>
        <w:t>6.进度查看，企业登录系统，在企业中心，我的申报一栏查看审核进度。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967730" cy="3192145"/>
            <wp:effectExtent l="0" t="0" r="635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33CF1F"/>
    <w:multiLevelType w:val="singleLevel"/>
    <w:tmpl w:val="C833CF1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000000"/>
    <w:rsid w:val="01D346C1"/>
    <w:rsid w:val="69D6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2024-03-08T02:27:00Z</dcterms:created>
  <dc:creator>姚武</dc:creator>
  <cp:lastModifiedBy>未来的某一天</cp:lastModifiedBy>
  <dcterms:modified xsi:type="dcterms:W3CDTF">2024-03-08T04:02:56Z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1A80669CF2394994819C716D43EF3B71_12</vt:lpwstr>
  </property>
</Properties>
</file>