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5B2FC" w14:textId="4A1DC61A" w:rsidR="00877953" w:rsidRDefault="00630AE7" w:rsidP="00630AE7">
      <w:pPr>
        <w:spacing w:line="500" w:lineRule="exact"/>
        <w:ind w:firstLineChars="0" w:firstLine="0"/>
        <w:jc w:val="left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附件</w:t>
      </w:r>
      <w:r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1</w:t>
      </w:r>
    </w:p>
    <w:p w14:paraId="3FFE6CCC" w14:textId="39B83288" w:rsidR="001D04F5" w:rsidRDefault="001D04F5" w:rsidP="001D04F5">
      <w:pPr>
        <w:spacing w:line="576" w:lineRule="exact"/>
        <w:ind w:firstLine="720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1D04F5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西咸新区城区公共管网供水价格制定方案</w:t>
      </w:r>
    </w:p>
    <w:p w14:paraId="1EA09C90" w14:textId="77777777" w:rsidR="001D04F5" w:rsidRDefault="001D04F5" w:rsidP="001D04F5">
      <w:pPr>
        <w:spacing w:line="576" w:lineRule="exact"/>
        <w:ind w:firstLine="640"/>
        <w:jc w:val="center"/>
        <w:rPr>
          <w:rFonts w:ascii="楷体_GB2312" w:eastAsia="楷体_GB2312" w:hAnsi="楷体_GB2312" w:cs="楷体_GB2312" w:hint="eastAsia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（征求意见稿）</w:t>
      </w:r>
    </w:p>
    <w:p w14:paraId="12A2FA9C" w14:textId="77777777" w:rsidR="001D04F5" w:rsidRDefault="001D04F5" w:rsidP="001D04F5">
      <w:pPr>
        <w:spacing w:line="576" w:lineRule="exact"/>
        <w:ind w:firstLine="640"/>
        <w:jc w:val="left"/>
        <w:rPr>
          <w:rFonts w:ascii="Times New Roman" w:hAnsi="Times New Roman" w:cs="Times New Roman"/>
          <w:color w:val="000000"/>
          <w:szCs w:val="32"/>
        </w:rPr>
      </w:pPr>
    </w:p>
    <w:p w14:paraId="28188B6A" w14:textId="710769E3" w:rsidR="001D04F5" w:rsidRDefault="001D04F5" w:rsidP="001D04F5">
      <w:pPr>
        <w:spacing w:line="576" w:lineRule="exact"/>
        <w:ind w:firstLine="640"/>
        <w:rPr>
          <w:rFonts w:hint="eastAsia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 xml:space="preserve">  </w:t>
      </w:r>
      <w:r w:rsidRPr="001D04F5">
        <w:rPr>
          <w:rFonts w:hint="eastAsia"/>
          <w:color w:val="000000"/>
          <w:szCs w:val="32"/>
        </w:rPr>
        <w:t>按照《中华人民共和国价格法》、《政府制定价格行为规则》、《政府制定价格听证办法》、《城镇供水价格管理办法》、《陕西省定价目录》、《陕西省定价听证目录》等相关规定，根据国家和我省加快完善供水价格机制的要求，结合西咸新区实际情况，在调研和成本监审的基础上研究制定了《西咸新区城区公共管网供水价格制定方案（</w:t>
      </w:r>
      <w:r w:rsidR="003649D6" w:rsidRPr="003649D6">
        <w:rPr>
          <w:rFonts w:hint="eastAsia"/>
          <w:color w:val="000000"/>
          <w:szCs w:val="32"/>
        </w:rPr>
        <w:t>征求意见稿</w:t>
      </w:r>
      <w:r w:rsidRPr="001D04F5">
        <w:rPr>
          <w:rFonts w:hint="eastAsia"/>
          <w:color w:val="000000"/>
          <w:szCs w:val="32"/>
        </w:rPr>
        <w:t>）》。</w:t>
      </w:r>
    </w:p>
    <w:p w14:paraId="4E7FBC86" w14:textId="4E9AEA3A" w:rsidR="001D04F5" w:rsidRDefault="001D04F5" w:rsidP="001D04F5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Cs w:val="32"/>
        </w:rPr>
        <w:t>一</w:t>
      </w:r>
      <w:r>
        <w:rPr>
          <w:rFonts w:ascii="Times New Roman" w:eastAsia="黑体" w:hAnsi="Times New Roman" w:cs="Times New Roman"/>
          <w:color w:val="000000"/>
          <w:szCs w:val="32"/>
        </w:rPr>
        <w:t>、总体要求和基本原则</w:t>
      </w:r>
    </w:p>
    <w:p w14:paraId="15705100" w14:textId="77777777" w:rsidR="001D04F5" w:rsidRDefault="001D04F5" w:rsidP="001D04F5">
      <w:pPr>
        <w:spacing w:line="576" w:lineRule="exact"/>
        <w:ind w:firstLine="640"/>
        <w:rPr>
          <w:rFonts w:ascii="Times New Roman" w:eastAsia="楷体_GB2312" w:hAnsi="Times New Roman" w:cs="Times New Roman"/>
          <w:color w:val="000000"/>
          <w:szCs w:val="32"/>
        </w:rPr>
      </w:pPr>
      <w:r>
        <w:rPr>
          <w:rFonts w:ascii="Times New Roman" w:eastAsia="楷体_GB2312" w:hAnsi="Times New Roman" w:cs="Times New Roman"/>
          <w:color w:val="000000"/>
          <w:szCs w:val="32"/>
        </w:rPr>
        <w:t>（一）总体要求</w:t>
      </w:r>
    </w:p>
    <w:p w14:paraId="10E02B32" w14:textId="62216B05" w:rsidR="001D04F5" w:rsidRDefault="00A74BAD" w:rsidP="001D04F5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 w:rsidRPr="00A74BAD">
        <w:rPr>
          <w:rFonts w:ascii="Times New Roman" w:hAnsi="Times New Roman" w:cs="Times New Roman" w:hint="eastAsia"/>
          <w:color w:val="000000"/>
          <w:szCs w:val="32"/>
          <w:lang w:val="zh-TW"/>
        </w:rPr>
        <w:t>为了统筹社会经济发展和供水、污水处理行业的稳健运营，逐步解决污水处理费偏低的问题。在充分考虑社会承受能力的基础上，合理控制水价调整的幅度，避免因价格波动过大而给各类用水群带来较重的负担。切实做好宣传解释工作，争取社会的理解与支持，确保水价格制定工作的稳步实施，进一步提升新区水资源的合理配置和高效利用。</w:t>
      </w:r>
    </w:p>
    <w:p w14:paraId="02E5C781" w14:textId="77777777" w:rsidR="001D04F5" w:rsidRPr="00413ACE" w:rsidRDefault="001D04F5" w:rsidP="001D04F5">
      <w:pPr>
        <w:spacing w:line="576" w:lineRule="exact"/>
        <w:ind w:firstLine="640"/>
        <w:rPr>
          <w:rFonts w:ascii="Times New Roman" w:eastAsia="楷体_GB2312" w:hAnsi="Times New Roman" w:cs="Times New Roman"/>
          <w:color w:val="000000"/>
          <w:szCs w:val="32"/>
        </w:rPr>
      </w:pPr>
      <w:r w:rsidRPr="00413ACE">
        <w:rPr>
          <w:rFonts w:ascii="Times New Roman" w:eastAsia="楷体_GB2312" w:hAnsi="Times New Roman" w:cs="Times New Roman"/>
          <w:color w:val="000000"/>
          <w:szCs w:val="32"/>
        </w:rPr>
        <w:t>（二）基本原则</w:t>
      </w:r>
    </w:p>
    <w:p w14:paraId="77C9437C" w14:textId="77777777" w:rsidR="00E87FD3" w:rsidRPr="00E87FD3" w:rsidRDefault="00E87FD3" w:rsidP="00E87FD3">
      <w:pPr>
        <w:spacing w:line="576" w:lineRule="exact"/>
        <w:ind w:firstLine="640"/>
        <w:rPr>
          <w:rFonts w:ascii="Times New Roman" w:hAnsi="Times New Roman" w:cs="Times New Roman" w:hint="eastAsia"/>
          <w:color w:val="000000"/>
          <w:szCs w:val="32"/>
        </w:rPr>
      </w:pPr>
      <w:r w:rsidRPr="00E87FD3">
        <w:rPr>
          <w:rFonts w:ascii="Times New Roman" w:hAnsi="Times New Roman" w:cs="Times New Roman" w:hint="eastAsia"/>
          <w:color w:val="000000"/>
          <w:szCs w:val="32"/>
        </w:rPr>
        <w:t>（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1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）坚持价格机制促进节约用水的原则。充分发挥价格机制在水资源需求方面的调节和引导作用，增强用水群体的节约用水意识，以提高水资源利用效率。</w:t>
      </w:r>
    </w:p>
    <w:p w14:paraId="7F2ED7A4" w14:textId="77777777" w:rsidR="00E87FD3" w:rsidRPr="00E87FD3" w:rsidRDefault="00E87FD3" w:rsidP="00E87FD3">
      <w:pPr>
        <w:spacing w:line="576" w:lineRule="exact"/>
        <w:ind w:firstLine="640"/>
        <w:rPr>
          <w:rFonts w:ascii="Times New Roman" w:hAnsi="Times New Roman" w:cs="Times New Roman" w:hint="eastAsia"/>
          <w:color w:val="000000"/>
          <w:szCs w:val="32"/>
        </w:rPr>
      </w:pPr>
      <w:r w:rsidRPr="00E87FD3">
        <w:rPr>
          <w:rFonts w:ascii="Times New Roman" w:hAnsi="Times New Roman" w:cs="Times New Roman" w:hint="eastAsia"/>
          <w:color w:val="000000"/>
          <w:szCs w:val="32"/>
        </w:rPr>
        <w:t>（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2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）坚持平稳推进的原。供水和污水处理作为重要的公用事业，其价格水平变化应当保持相对稳定，综合考虑新区供水</w:t>
      </w:r>
      <w:r w:rsidRPr="00E87FD3">
        <w:rPr>
          <w:rFonts w:ascii="Times New Roman" w:hAnsi="Times New Roman" w:cs="Times New Roman" w:hint="eastAsia"/>
          <w:color w:val="000000"/>
          <w:szCs w:val="32"/>
        </w:rPr>
        <w:lastRenderedPageBreak/>
        <w:t>事业发展需要、社会承受能力、水价政策衔接以及对不同用水群体的影响等因素，确保水价</w:t>
      </w:r>
      <w:proofErr w:type="gramStart"/>
      <w:r w:rsidRPr="00E87FD3">
        <w:rPr>
          <w:rFonts w:ascii="Times New Roman" w:hAnsi="Times New Roman" w:cs="Times New Roman" w:hint="eastAsia"/>
          <w:color w:val="000000"/>
          <w:szCs w:val="32"/>
        </w:rPr>
        <w:t>调整平稳</w:t>
      </w:r>
      <w:proofErr w:type="gramEnd"/>
      <w:r w:rsidRPr="00E87FD3">
        <w:rPr>
          <w:rFonts w:ascii="Times New Roman" w:hAnsi="Times New Roman" w:cs="Times New Roman" w:hint="eastAsia"/>
          <w:color w:val="000000"/>
          <w:szCs w:val="32"/>
        </w:rPr>
        <w:t>有序进行。</w:t>
      </w:r>
    </w:p>
    <w:p w14:paraId="163175DF" w14:textId="64338B44" w:rsidR="001D04F5" w:rsidRPr="00A74BAD" w:rsidRDefault="00E87FD3" w:rsidP="00E87FD3">
      <w:pPr>
        <w:spacing w:line="576" w:lineRule="exact"/>
        <w:ind w:firstLine="640"/>
        <w:rPr>
          <w:rFonts w:ascii="Times New Roman" w:hAnsi="Times New Roman" w:cs="Times New Roman"/>
          <w:color w:val="000000"/>
          <w:szCs w:val="32"/>
          <w:highlight w:val="yellow"/>
        </w:rPr>
      </w:pPr>
      <w:r w:rsidRPr="00E87FD3">
        <w:rPr>
          <w:rFonts w:ascii="Times New Roman" w:hAnsi="Times New Roman" w:cs="Times New Roman" w:hint="eastAsia"/>
          <w:color w:val="000000"/>
          <w:szCs w:val="32"/>
        </w:rPr>
        <w:t>（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3</w:t>
      </w:r>
      <w:r w:rsidRPr="00E87FD3">
        <w:rPr>
          <w:rFonts w:ascii="Times New Roman" w:hAnsi="Times New Roman" w:cs="Times New Roman" w:hint="eastAsia"/>
          <w:color w:val="000000"/>
          <w:szCs w:val="32"/>
        </w:rPr>
        <w:t>）坚持统筹兼顾的原则。由于供水和污水处理行业市场化发展不够充分且缺少统一化管理，仅依靠市场运营暂时难以充分调节价格，存在既要覆盖建设运营成本、保证合理收益，又要体现公共事业的公益性和非营利性等多重矛盾情况。为保障供水和污水处理企业正常运行和发展，统筹兼顾覆盖成本和合理收益的定价原则</w:t>
      </w:r>
      <w:r w:rsidR="00910995" w:rsidRPr="00910995">
        <w:rPr>
          <w:rFonts w:ascii="Times New Roman" w:hAnsi="Times New Roman" w:cs="Times New Roman" w:hint="eastAsia"/>
          <w:color w:val="000000"/>
          <w:szCs w:val="32"/>
        </w:rPr>
        <w:t>。</w:t>
      </w:r>
    </w:p>
    <w:p w14:paraId="0283A6AF" w14:textId="5927DC60" w:rsidR="001D04F5" w:rsidRPr="002D45DB" w:rsidRDefault="001D04F5" w:rsidP="001D04F5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 w:rsidRPr="002D45DB">
        <w:rPr>
          <w:rFonts w:ascii="Times New Roman" w:eastAsia="黑体" w:hAnsi="Times New Roman" w:cs="Times New Roman" w:hint="eastAsia"/>
          <w:color w:val="000000"/>
          <w:szCs w:val="32"/>
        </w:rPr>
        <w:t>二</w:t>
      </w:r>
      <w:r w:rsidRPr="002D45DB">
        <w:rPr>
          <w:rFonts w:ascii="Times New Roman" w:eastAsia="黑体" w:hAnsi="Times New Roman" w:cs="Times New Roman"/>
          <w:color w:val="000000"/>
          <w:szCs w:val="32"/>
        </w:rPr>
        <w:t>、水价适用范围</w:t>
      </w:r>
    </w:p>
    <w:p w14:paraId="0F9E43AC" w14:textId="2A1C34ED" w:rsidR="001D04F5" w:rsidRPr="002D45DB" w:rsidRDefault="00863713" w:rsidP="001D04F5">
      <w:pPr>
        <w:spacing w:line="576" w:lineRule="exact"/>
        <w:ind w:firstLine="640"/>
        <w:jc w:val="left"/>
        <w:rPr>
          <w:rFonts w:ascii="Times New Roman" w:hAnsi="Times New Roman" w:cs="Times New Roman"/>
          <w:color w:val="000000"/>
          <w:szCs w:val="32"/>
        </w:rPr>
      </w:pPr>
      <w:r w:rsidRPr="002D45DB">
        <w:rPr>
          <w:rFonts w:ascii="Times New Roman" w:hAnsi="Times New Roman" w:cs="Times New Roman" w:hint="eastAsia"/>
          <w:color w:val="000000"/>
          <w:szCs w:val="32"/>
        </w:rPr>
        <w:t>本方案适用于西咸新区内供水管网服务覆盖区域。</w:t>
      </w:r>
    </w:p>
    <w:p w14:paraId="4596C486" w14:textId="121415FD" w:rsidR="001D04F5" w:rsidRPr="002D45DB" w:rsidRDefault="001D04F5" w:rsidP="001D04F5">
      <w:pPr>
        <w:spacing w:line="576" w:lineRule="exact"/>
        <w:ind w:firstLine="640"/>
        <w:rPr>
          <w:rFonts w:ascii="Times New Roman" w:eastAsia="黑体" w:hAnsi="Times New Roman" w:cs="Times New Roman"/>
          <w:color w:val="000000"/>
          <w:szCs w:val="32"/>
        </w:rPr>
      </w:pPr>
      <w:r w:rsidRPr="002D45DB">
        <w:rPr>
          <w:rFonts w:ascii="Times New Roman" w:eastAsia="黑体" w:hAnsi="Times New Roman" w:cs="Times New Roman" w:hint="eastAsia"/>
          <w:color w:val="000000"/>
          <w:szCs w:val="32"/>
        </w:rPr>
        <w:t>三</w:t>
      </w:r>
      <w:r w:rsidRPr="002D45DB">
        <w:rPr>
          <w:rFonts w:ascii="Times New Roman" w:eastAsia="黑体" w:hAnsi="Times New Roman" w:cs="Times New Roman"/>
          <w:color w:val="000000"/>
          <w:szCs w:val="32"/>
        </w:rPr>
        <w:t>、水价方案</w:t>
      </w:r>
    </w:p>
    <w:p w14:paraId="6FFEED90" w14:textId="77777777" w:rsidR="006E5337" w:rsidRPr="00F62476" w:rsidRDefault="006E5337" w:rsidP="006E5337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 w:rsidRPr="002D45DB">
        <w:rPr>
          <w:rFonts w:ascii="仿宋_GB2312" w:hAnsi="Times New Roman" w:cs="Times New Roman" w:hint="eastAsia"/>
          <w:b/>
          <w:szCs w:val="32"/>
        </w:rPr>
        <w:t>（一）供水终端销售价格</w:t>
      </w:r>
      <w:r w:rsidRPr="00F62476">
        <w:rPr>
          <w:rFonts w:ascii="仿宋_GB2312" w:hAnsi="Times New Roman" w:cs="Times New Roman" w:hint="eastAsia"/>
          <w:b/>
          <w:szCs w:val="32"/>
        </w:rPr>
        <w:t>方案一</w:t>
      </w:r>
    </w:p>
    <w:p w14:paraId="21ECA49A" w14:textId="77777777" w:rsidR="006E5337" w:rsidRDefault="006E5337" w:rsidP="006E5337">
      <w:pPr>
        <w:spacing w:line="576" w:lineRule="exact"/>
        <w:ind w:firstLineChars="0" w:firstLine="560"/>
        <w:jc w:val="center"/>
        <w:rPr>
          <w:rFonts w:ascii="仿宋_GB2312" w:hAnsi="Times New Roman" w:cs="Times New Roman"/>
          <w:sz w:val="28"/>
          <w:szCs w:val="32"/>
        </w:rPr>
      </w:pPr>
      <w:r w:rsidRPr="002362DA">
        <w:rPr>
          <w:rFonts w:ascii="仿宋_GB2312" w:hAnsi="Times New Roman" w:cs="Times New Roman" w:hint="eastAsia"/>
          <w:sz w:val="28"/>
          <w:szCs w:val="32"/>
        </w:rPr>
        <w:t>供水终端销售价格表</w:t>
      </w:r>
      <w:r>
        <w:rPr>
          <w:rFonts w:ascii="仿宋_GB2312" w:hAnsi="Times New Roman" w:cs="Times New Roman" w:hint="eastAsia"/>
          <w:sz w:val="28"/>
          <w:szCs w:val="32"/>
        </w:rPr>
        <w:t>（方案一）</w:t>
      </w:r>
    </w:p>
    <w:p w14:paraId="0E736205" w14:textId="77777777" w:rsidR="006E5337" w:rsidRPr="00C85311" w:rsidRDefault="006E5337" w:rsidP="006E5337">
      <w:pPr>
        <w:widowControl/>
        <w:spacing w:line="578" w:lineRule="exact"/>
        <w:ind w:firstLine="480"/>
        <w:jc w:val="right"/>
        <w:rPr>
          <w:rFonts w:ascii="仿宋_GB2312" w:hint="eastAsia"/>
          <w:kern w:val="0"/>
          <w:sz w:val="24"/>
          <w:szCs w:val="24"/>
        </w:rPr>
      </w:pPr>
      <w:r w:rsidRPr="00C85311">
        <w:rPr>
          <w:rFonts w:ascii="仿宋_GB2312" w:hAnsi="仿宋_GB2312" w:cs="仿宋_GB2312" w:hint="eastAsia"/>
          <w:kern w:val="0"/>
          <w:sz w:val="24"/>
          <w:szCs w:val="24"/>
          <w:lang w:val="zh-TW" w:eastAsia="zh-TW"/>
        </w:rPr>
        <w:t>单位：元</w:t>
      </w:r>
      <w:r w:rsidRPr="00C85311">
        <w:rPr>
          <w:rFonts w:ascii="仿宋_GB2312" w:hint="eastAsia"/>
          <w:kern w:val="0"/>
          <w:sz w:val="24"/>
          <w:szCs w:val="24"/>
        </w:rPr>
        <w:t>/m</w:t>
      </w:r>
      <w:r w:rsidRPr="00C85311">
        <w:rPr>
          <w:rFonts w:ascii="仿宋_GB2312" w:hint="eastAsia"/>
          <w:kern w:val="0"/>
          <w:sz w:val="24"/>
          <w:szCs w:val="24"/>
          <w:vertAlign w:val="superscript"/>
        </w:rPr>
        <w:t>3</w:t>
      </w:r>
    </w:p>
    <w:tbl>
      <w:tblPr>
        <w:tblW w:w="74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1861"/>
        <w:gridCol w:w="1369"/>
        <w:gridCol w:w="1390"/>
        <w:gridCol w:w="1683"/>
      </w:tblGrid>
      <w:tr w:rsidR="006E5337" w:rsidRPr="00417255" w14:paraId="78A149DD" w14:textId="77777777" w:rsidTr="00565570">
        <w:trPr>
          <w:trHeight w:val="530"/>
          <w:tblHeader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40486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用水</w:t>
            </w:r>
          </w:p>
          <w:p w14:paraId="12AE770D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类别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9F6A1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基本水价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4E36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水资源费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051A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污水处理费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1397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 w:hint="eastAsia"/>
                <w:bCs/>
                <w:sz w:val="22"/>
                <w:szCs w:val="20"/>
              </w:rPr>
              <w:t>终端水价</w:t>
            </w:r>
          </w:p>
        </w:tc>
      </w:tr>
      <w:tr w:rsidR="006E5337" w:rsidRPr="00417255" w14:paraId="48A98183" w14:textId="77777777" w:rsidTr="00565570">
        <w:trPr>
          <w:trHeight w:val="449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A476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居民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12267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2.40（一阶）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939A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0.30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27AE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028C" w14:textId="77777777" w:rsidR="006E5337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3.91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（一阶）</w:t>
            </w:r>
          </w:p>
        </w:tc>
      </w:tr>
      <w:tr w:rsidR="006E5337" w:rsidRPr="00417255" w14:paraId="31112C6A" w14:textId="77777777" w:rsidTr="00565570">
        <w:trPr>
          <w:trHeight w:val="449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5176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F1A9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4.80（二阶）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B968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C2E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8543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6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.31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（二阶）</w:t>
            </w:r>
          </w:p>
        </w:tc>
      </w:tr>
      <w:tr w:rsidR="006E5337" w:rsidRPr="00417255" w14:paraId="7A20C7AA" w14:textId="77777777" w:rsidTr="00565570">
        <w:trPr>
          <w:trHeight w:val="443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A683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DEC9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7.20（三阶）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8DC7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CD1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648A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8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.71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（三阶）</w:t>
            </w:r>
          </w:p>
        </w:tc>
      </w:tr>
      <w:tr w:rsidR="006E5337" w:rsidRPr="00417255" w14:paraId="3BC94113" w14:textId="77777777" w:rsidTr="00565570">
        <w:trPr>
          <w:trHeight w:val="32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B42D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非居民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5001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3.60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10862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0.72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B80E0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F31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5.89</w:t>
            </w:r>
          </w:p>
        </w:tc>
      </w:tr>
      <w:tr w:rsidR="006E5337" w14:paraId="2A3E5ED8" w14:textId="77777777" w:rsidTr="00565570">
        <w:trPr>
          <w:trHeight w:val="323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4494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 w:hint="eastAsia"/>
                <w:bCs/>
                <w:sz w:val="22"/>
                <w:szCs w:val="20"/>
              </w:rPr>
              <w:t>特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DB0F7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15.54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ACD59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3.00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8C19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1.57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80D7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BA6490">
              <w:rPr>
                <w:rFonts w:ascii="仿宋_GB2312" w:hAnsi="宋体" w:cs="Times New Roman"/>
                <w:bCs/>
                <w:sz w:val="22"/>
                <w:szCs w:val="20"/>
              </w:rPr>
              <w:t>20.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11</w:t>
            </w:r>
          </w:p>
        </w:tc>
      </w:tr>
    </w:tbl>
    <w:p w14:paraId="35C95AC9" w14:textId="77777777" w:rsidR="006E5337" w:rsidRPr="00FE10CC" w:rsidRDefault="006E5337" w:rsidP="006E5337">
      <w:pPr>
        <w:spacing w:line="560" w:lineRule="exact"/>
        <w:ind w:firstLineChars="0" w:firstLine="641"/>
        <w:rPr>
          <w:rFonts w:ascii="仿宋_GB2312" w:hAnsi="Times New Roman" w:cs="Times New Roman"/>
          <w:sz w:val="28"/>
          <w:szCs w:val="32"/>
        </w:rPr>
      </w:pPr>
      <w:r w:rsidRPr="007F107B">
        <w:rPr>
          <w:rFonts w:ascii="仿宋_GB2312" w:hAnsi="Times New Roman" w:cs="Times New Roman" w:hint="eastAsia"/>
          <w:sz w:val="28"/>
          <w:szCs w:val="32"/>
        </w:rPr>
        <w:t>注</w:t>
      </w:r>
      <w:r>
        <w:rPr>
          <w:rFonts w:ascii="仿宋_GB2312" w:hAnsi="Times New Roman" w:cs="Times New Roman" w:hint="eastAsia"/>
          <w:sz w:val="28"/>
          <w:szCs w:val="32"/>
        </w:rPr>
        <w:t>：</w:t>
      </w:r>
      <w:r w:rsidRPr="00D00F58">
        <w:rPr>
          <w:rFonts w:ascii="仿宋_GB2312" w:hAnsi="Times New Roman" w:cs="Times New Roman" w:hint="eastAsia"/>
          <w:sz w:val="28"/>
          <w:szCs w:val="32"/>
        </w:rPr>
        <w:t>居民第一阶</w:t>
      </w:r>
      <w:r>
        <w:rPr>
          <w:rFonts w:ascii="仿宋_GB2312" w:hAnsi="Times New Roman" w:cs="Times New Roman" w:hint="eastAsia"/>
          <w:sz w:val="28"/>
          <w:szCs w:val="32"/>
        </w:rPr>
        <w:t>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153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</w:t>
      </w:r>
      <w:r w:rsidRPr="00D00F58">
        <w:rPr>
          <w:rFonts w:ascii="仿宋_GB2312" w:hAnsi="Times New Roman" w:cs="Times New Roman" w:hint="eastAsia"/>
          <w:sz w:val="28"/>
          <w:szCs w:val="32"/>
        </w:rPr>
        <w:t>，第二阶</w:t>
      </w:r>
      <w:r>
        <w:rPr>
          <w:rFonts w:ascii="仿宋_GB2312" w:hAnsi="Times New Roman" w:cs="Times New Roman" w:hint="eastAsia"/>
          <w:sz w:val="28"/>
          <w:szCs w:val="32"/>
        </w:rPr>
        <w:t>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153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 w:rsidRPr="00D00F58">
        <w:rPr>
          <w:rFonts w:ascii="仿宋_GB2312" w:hAnsi="Times New Roman" w:cs="Times New Roman"/>
          <w:sz w:val="28"/>
          <w:szCs w:val="32"/>
        </w:rPr>
        <w:t>-2</w:t>
      </w:r>
      <w:r>
        <w:rPr>
          <w:rFonts w:ascii="仿宋_GB2312" w:hAnsi="Times New Roman" w:cs="Times New Roman"/>
          <w:sz w:val="28"/>
          <w:szCs w:val="32"/>
        </w:rPr>
        <w:t>34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 w:rsidRPr="00D00F58">
        <w:rPr>
          <w:rFonts w:ascii="仿宋_GB2312" w:hAnsi="Times New Roman" w:cs="Times New Roman" w:hint="eastAsia"/>
          <w:sz w:val="28"/>
          <w:szCs w:val="32"/>
        </w:rPr>
        <w:t>（含）</w:t>
      </w:r>
      <w:r>
        <w:rPr>
          <w:rFonts w:ascii="仿宋_GB2312" w:hAnsi="Times New Roman" w:cs="Times New Roman" w:hint="eastAsia"/>
          <w:sz w:val="28"/>
          <w:szCs w:val="32"/>
        </w:rPr>
        <w:t>，第三阶梯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234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>
        <w:rPr>
          <w:rFonts w:ascii="Calibri" w:hAnsi="Calibri" w:cs="Calibri"/>
          <w:sz w:val="28"/>
          <w:szCs w:val="32"/>
        </w:rPr>
        <w:t>³</w:t>
      </w:r>
      <w:r>
        <w:rPr>
          <w:rFonts w:ascii="仿宋_GB2312" w:hAnsi="仿宋_GB2312" w:cs="仿宋_GB2312" w:hint="eastAsia"/>
          <w:sz w:val="28"/>
          <w:szCs w:val="32"/>
        </w:rPr>
        <w:t>以上</w:t>
      </w:r>
      <w:r>
        <w:rPr>
          <w:rFonts w:ascii="仿宋_GB2312" w:hAnsi="Times New Roman" w:cs="Times New Roman" w:hint="eastAsia"/>
          <w:sz w:val="28"/>
          <w:szCs w:val="32"/>
        </w:rPr>
        <w:t>。</w:t>
      </w:r>
    </w:p>
    <w:p w14:paraId="08ACB474" w14:textId="77777777" w:rsidR="006E5337" w:rsidRDefault="006E5337" w:rsidP="006E5337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 w:rsidRPr="00F62476">
        <w:rPr>
          <w:rFonts w:ascii="仿宋_GB2312" w:hAnsi="Times New Roman" w:cs="Times New Roman" w:hint="eastAsia"/>
          <w:b/>
          <w:szCs w:val="32"/>
        </w:rPr>
        <w:t>（二）供水终端销售价格方案二</w:t>
      </w:r>
    </w:p>
    <w:p w14:paraId="64937B0A" w14:textId="77777777" w:rsidR="006E5337" w:rsidRDefault="006E5337" w:rsidP="006E5337">
      <w:pPr>
        <w:spacing w:line="576" w:lineRule="exact"/>
        <w:ind w:firstLineChars="0" w:firstLine="560"/>
        <w:jc w:val="center"/>
        <w:rPr>
          <w:rFonts w:ascii="仿宋_GB2312" w:hAnsi="Times New Roman" w:cs="Times New Roman"/>
          <w:sz w:val="28"/>
          <w:szCs w:val="32"/>
        </w:rPr>
      </w:pPr>
      <w:r w:rsidRPr="00F65EE7">
        <w:rPr>
          <w:rFonts w:ascii="仿宋_GB2312" w:hAnsi="Times New Roman" w:cs="Times New Roman" w:hint="eastAsia"/>
          <w:sz w:val="28"/>
          <w:szCs w:val="32"/>
        </w:rPr>
        <w:t>供水终端销售价格表（方案二）</w:t>
      </w:r>
    </w:p>
    <w:p w14:paraId="08E4119E" w14:textId="77777777" w:rsidR="006E5337" w:rsidRPr="009333AD" w:rsidRDefault="006E5337" w:rsidP="006E5337">
      <w:pPr>
        <w:widowControl/>
        <w:spacing w:line="578" w:lineRule="exact"/>
        <w:ind w:firstLine="480"/>
        <w:jc w:val="right"/>
        <w:rPr>
          <w:rFonts w:eastAsiaTheme="minorEastAsia" w:hint="eastAsia"/>
          <w:kern w:val="0"/>
          <w:sz w:val="24"/>
          <w:szCs w:val="24"/>
        </w:rPr>
      </w:pPr>
      <w:r>
        <w:rPr>
          <w:rFonts w:ascii="仿宋_GB2312" w:hAnsi="仿宋_GB2312" w:cs="仿宋_GB2312"/>
          <w:kern w:val="0"/>
          <w:sz w:val="24"/>
          <w:szCs w:val="24"/>
          <w:lang w:val="zh-TW" w:eastAsia="zh-TW"/>
        </w:rPr>
        <w:lastRenderedPageBreak/>
        <w:t>单位：元</w:t>
      </w:r>
      <w:r>
        <w:rPr>
          <w:kern w:val="0"/>
          <w:sz w:val="24"/>
          <w:szCs w:val="24"/>
        </w:rPr>
        <w:t>/m</w:t>
      </w:r>
      <w:r>
        <w:rPr>
          <w:kern w:val="0"/>
          <w:sz w:val="24"/>
          <w:szCs w:val="24"/>
          <w:vertAlign w:val="superscript"/>
        </w:rPr>
        <w:t>3</w:t>
      </w:r>
    </w:p>
    <w:tbl>
      <w:tblPr>
        <w:tblW w:w="7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1831"/>
        <w:gridCol w:w="1348"/>
        <w:gridCol w:w="1367"/>
        <w:gridCol w:w="1656"/>
      </w:tblGrid>
      <w:tr w:rsidR="006E5337" w:rsidRPr="00417255" w14:paraId="563A9EF3" w14:textId="77777777" w:rsidTr="00565570">
        <w:trPr>
          <w:trHeight w:val="594"/>
          <w:tblHeader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48BDA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用水</w:t>
            </w:r>
          </w:p>
          <w:p w14:paraId="67F5FF89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类别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926B3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基本水价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8B7F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水资源费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A8B9D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污水处理费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BEE8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 w:hint="eastAsia"/>
                <w:bCs/>
                <w:sz w:val="22"/>
                <w:szCs w:val="20"/>
              </w:rPr>
              <w:t>终端水价</w:t>
            </w:r>
          </w:p>
        </w:tc>
      </w:tr>
      <w:tr w:rsidR="006E5337" w:rsidRPr="00417255" w14:paraId="0869749E" w14:textId="77777777" w:rsidTr="00565570">
        <w:trPr>
          <w:trHeight w:val="448"/>
          <w:jc w:val="center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B3DC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居民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C1C2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2.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29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（一阶）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0A37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0.30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B88C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1.21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A129" w14:textId="77777777" w:rsidR="006E5337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3.80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（一阶）</w:t>
            </w:r>
          </w:p>
        </w:tc>
      </w:tr>
      <w:tr w:rsidR="006E5337" w:rsidRPr="00417255" w14:paraId="1EA18F02" w14:textId="77777777" w:rsidTr="00565570">
        <w:trPr>
          <w:trHeight w:val="448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9941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33DE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4.58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（二阶）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C302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B20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BDF1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6.09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（二阶）</w:t>
            </w:r>
          </w:p>
        </w:tc>
      </w:tr>
      <w:tr w:rsidR="006E5337" w:rsidRPr="00417255" w14:paraId="7512CE2D" w14:textId="77777777" w:rsidTr="00565570">
        <w:trPr>
          <w:trHeight w:val="442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0C01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58C1" w14:textId="77777777" w:rsidR="006E5337" w:rsidRPr="007312D6" w:rsidRDefault="006E5337" w:rsidP="0056557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6.87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（三阶）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CE84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4EBB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3F4A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8.38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（三阶）</w:t>
            </w:r>
          </w:p>
        </w:tc>
      </w:tr>
      <w:tr w:rsidR="006E5337" w:rsidRPr="00417255" w14:paraId="4119CA16" w14:textId="77777777" w:rsidTr="00565570">
        <w:trPr>
          <w:trHeight w:val="322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7B72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非居民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8C238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3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FB749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0.72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364D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E616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5.80</w:t>
            </w:r>
          </w:p>
        </w:tc>
      </w:tr>
      <w:tr w:rsidR="006E5337" w14:paraId="5E2E95EB" w14:textId="77777777" w:rsidTr="00565570">
        <w:trPr>
          <w:trHeight w:val="322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7DA5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 w:hint="eastAsia"/>
                <w:bCs/>
                <w:sz w:val="22"/>
                <w:szCs w:val="20"/>
              </w:rPr>
              <w:t>特</w:t>
            </w: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2D9A4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5.54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432FC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 w:rsidRPr="007312D6">
              <w:rPr>
                <w:rFonts w:ascii="仿宋_GB2312" w:hAnsi="宋体" w:cs="Times New Roman"/>
                <w:bCs/>
                <w:sz w:val="22"/>
                <w:szCs w:val="20"/>
              </w:rPr>
              <w:t>3.00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4AF30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 w:hint="eastAsia"/>
                <w:bCs/>
                <w:sz w:val="22"/>
                <w:szCs w:val="20"/>
              </w:rPr>
              <w:t>1</w:t>
            </w:r>
            <w:r>
              <w:rPr>
                <w:rFonts w:ascii="仿宋_GB2312" w:hAnsi="宋体" w:cs="Times New Roman"/>
                <w:bCs/>
                <w:sz w:val="22"/>
                <w:szCs w:val="20"/>
              </w:rPr>
              <w:t>.57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7C69" w14:textId="77777777" w:rsidR="006E5337" w:rsidRPr="007312D6" w:rsidRDefault="006E5337" w:rsidP="0056557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Times New Roman" w:hint="eastAsia"/>
                <w:bCs/>
                <w:sz w:val="22"/>
                <w:szCs w:val="20"/>
              </w:rPr>
            </w:pPr>
            <w:r>
              <w:rPr>
                <w:rFonts w:ascii="仿宋_GB2312" w:hAnsi="宋体" w:cs="Times New Roman"/>
                <w:bCs/>
                <w:sz w:val="22"/>
                <w:szCs w:val="20"/>
              </w:rPr>
              <w:t>20.11</w:t>
            </w:r>
          </w:p>
        </w:tc>
      </w:tr>
    </w:tbl>
    <w:p w14:paraId="1D7D5345" w14:textId="3C3A470A" w:rsidR="001D04F5" w:rsidRPr="00A74BAD" w:rsidRDefault="006E5337" w:rsidP="001D04F5">
      <w:pPr>
        <w:spacing w:line="576" w:lineRule="exact"/>
        <w:ind w:firstLine="56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7F107B">
        <w:rPr>
          <w:rFonts w:ascii="仿宋_GB2312" w:hAnsi="Times New Roman" w:cs="Times New Roman" w:hint="eastAsia"/>
          <w:sz w:val="28"/>
          <w:szCs w:val="32"/>
        </w:rPr>
        <w:t>注</w:t>
      </w:r>
      <w:r>
        <w:rPr>
          <w:rFonts w:ascii="仿宋_GB2312" w:hAnsi="Times New Roman" w:cs="Times New Roman" w:hint="eastAsia"/>
          <w:sz w:val="28"/>
          <w:szCs w:val="32"/>
        </w:rPr>
        <w:t>：</w:t>
      </w:r>
      <w:r w:rsidRPr="00D00F58">
        <w:rPr>
          <w:rFonts w:ascii="仿宋_GB2312" w:hAnsi="Times New Roman" w:cs="Times New Roman" w:hint="eastAsia"/>
          <w:sz w:val="28"/>
          <w:szCs w:val="32"/>
        </w:rPr>
        <w:t>居民第一阶</w:t>
      </w:r>
      <w:r>
        <w:rPr>
          <w:rFonts w:ascii="仿宋_GB2312" w:hAnsi="Times New Roman" w:cs="Times New Roman" w:hint="eastAsia"/>
          <w:sz w:val="28"/>
          <w:szCs w:val="32"/>
        </w:rPr>
        <w:t>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144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 w:rsidRPr="00D727F0"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（含）</w:t>
      </w:r>
      <w:r w:rsidRPr="00D00F58">
        <w:rPr>
          <w:rFonts w:ascii="仿宋_GB2312" w:hAnsi="Times New Roman" w:cs="Times New Roman" w:hint="eastAsia"/>
          <w:sz w:val="28"/>
          <w:szCs w:val="32"/>
        </w:rPr>
        <w:t>，第二阶</w:t>
      </w:r>
      <w:r>
        <w:rPr>
          <w:rFonts w:ascii="仿宋_GB2312" w:hAnsi="Times New Roman" w:cs="Times New Roman" w:hint="eastAsia"/>
          <w:sz w:val="28"/>
          <w:szCs w:val="32"/>
        </w:rPr>
        <w:t>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144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 w:rsidRPr="00D727F0">
        <w:rPr>
          <w:rFonts w:ascii="仿宋_GB2312" w:hAnsi="Times New Roman" w:cs="Times New Roman"/>
          <w:sz w:val="28"/>
          <w:szCs w:val="32"/>
        </w:rPr>
        <w:t>³</w:t>
      </w:r>
      <w:r w:rsidRPr="00D00F58">
        <w:rPr>
          <w:rFonts w:ascii="仿宋_GB2312" w:hAnsi="Times New Roman" w:cs="Times New Roman"/>
          <w:sz w:val="28"/>
          <w:szCs w:val="32"/>
        </w:rPr>
        <w:t>-2</w:t>
      </w:r>
      <w:r>
        <w:rPr>
          <w:rFonts w:ascii="仿宋_GB2312" w:hAnsi="Times New Roman" w:cs="Times New Roman"/>
          <w:sz w:val="28"/>
          <w:szCs w:val="32"/>
        </w:rPr>
        <w:t>07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 w:rsidRPr="00D727F0">
        <w:rPr>
          <w:rFonts w:ascii="仿宋_GB2312" w:hAnsi="Times New Roman" w:cs="Times New Roman"/>
          <w:sz w:val="28"/>
          <w:szCs w:val="32"/>
        </w:rPr>
        <w:t>³</w:t>
      </w:r>
      <w:r w:rsidRPr="00D00F58">
        <w:rPr>
          <w:rFonts w:ascii="仿宋_GB2312" w:hAnsi="Times New Roman" w:cs="Times New Roman" w:hint="eastAsia"/>
          <w:sz w:val="28"/>
          <w:szCs w:val="32"/>
        </w:rPr>
        <w:t>（含）</w:t>
      </w:r>
      <w:r>
        <w:rPr>
          <w:rFonts w:ascii="仿宋_GB2312" w:hAnsi="Times New Roman" w:cs="Times New Roman" w:hint="eastAsia"/>
          <w:sz w:val="28"/>
          <w:szCs w:val="32"/>
        </w:rPr>
        <w:t>，第三阶梯</w:t>
      </w:r>
      <w:r w:rsidRPr="00D00F58">
        <w:rPr>
          <w:rFonts w:ascii="仿宋_GB2312" w:hAnsi="Times New Roman" w:cs="Times New Roman" w:hint="eastAsia"/>
          <w:sz w:val="28"/>
          <w:szCs w:val="32"/>
        </w:rPr>
        <w:t>年用水量为</w:t>
      </w:r>
      <w:r>
        <w:rPr>
          <w:rFonts w:ascii="仿宋_GB2312" w:hAnsi="Times New Roman" w:cs="Times New Roman"/>
          <w:sz w:val="28"/>
          <w:szCs w:val="32"/>
        </w:rPr>
        <w:t>207</w:t>
      </w:r>
      <w:r>
        <w:rPr>
          <w:rFonts w:ascii="仿宋_GB2312" w:hAnsi="Times New Roman" w:cs="Times New Roman" w:hint="eastAsia"/>
          <w:sz w:val="28"/>
          <w:szCs w:val="32"/>
        </w:rPr>
        <w:t>m</w:t>
      </w:r>
      <w:r w:rsidRPr="00D727F0">
        <w:rPr>
          <w:rFonts w:ascii="仿宋_GB2312" w:hAnsi="Times New Roman" w:cs="Times New Roman"/>
          <w:sz w:val="28"/>
          <w:szCs w:val="32"/>
        </w:rPr>
        <w:t>³</w:t>
      </w:r>
      <w:r>
        <w:rPr>
          <w:rFonts w:ascii="仿宋_GB2312" w:hAnsi="Times New Roman" w:cs="Times New Roman" w:hint="eastAsia"/>
          <w:sz w:val="28"/>
          <w:szCs w:val="32"/>
        </w:rPr>
        <w:t>以上。</w:t>
      </w:r>
    </w:p>
    <w:p w14:paraId="6BF04F70" w14:textId="77777777" w:rsidR="001D04F5" w:rsidRPr="00BD4851" w:rsidRDefault="001D04F5" w:rsidP="001D04F5">
      <w:pPr>
        <w:spacing w:line="576" w:lineRule="exact"/>
        <w:ind w:firstLine="640"/>
        <w:jc w:val="left"/>
        <w:rPr>
          <w:rFonts w:ascii="Times New Roman" w:eastAsia="黑体" w:hAnsi="Times New Roman" w:cs="Times New Roman"/>
          <w:color w:val="000000"/>
          <w:szCs w:val="32"/>
          <w:lang w:eastAsia="zh-TW"/>
        </w:rPr>
      </w:pPr>
      <w:r w:rsidRPr="00BD4851">
        <w:rPr>
          <w:rFonts w:ascii="Times New Roman" w:eastAsia="黑体" w:hAnsi="Times New Roman" w:cs="Times New Roman" w:hint="eastAsia"/>
          <w:color w:val="000000"/>
          <w:szCs w:val="32"/>
        </w:rPr>
        <w:t>四</w:t>
      </w:r>
      <w:r w:rsidRPr="00BD4851">
        <w:rPr>
          <w:rFonts w:ascii="Times New Roman" w:eastAsia="黑体" w:hAnsi="Times New Roman" w:cs="Times New Roman"/>
          <w:color w:val="000000"/>
          <w:szCs w:val="32"/>
        </w:rPr>
        <w:t>、</w:t>
      </w:r>
      <w:r w:rsidRPr="00BD4851">
        <w:rPr>
          <w:rFonts w:ascii="Times New Roman" w:eastAsia="黑体" w:hAnsi="Times New Roman" w:cs="Times New Roman"/>
          <w:color w:val="000000"/>
          <w:szCs w:val="32"/>
          <w:lang w:eastAsia="zh-TW"/>
        </w:rPr>
        <w:t>相关政策</w:t>
      </w:r>
    </w:p>
    <w:p w14:paraId="64ED5252" w14:textId="6B660AFC" w:rsidR="006E5337" w:rsidRPr="00EC5EB7" w:rsidRDefault="006E5337" w:rsidP="006E5337">
      <w:pPr>
        <w:spacing w:line="576" w:lineRule="exact"/>
        <w:ind w:firstLineChars="0" w:firstLine="562"/>
        <w:jc w:val="left"/>
        <w:rPr>
          <w:rFonts w:ascii="仿宋_GB2312" w:hAnsi="Times New Roman" w:cs="Times New Roman"/>
          <w:b/>
          <w:szCs w:val="32"/>
        </w:rPr>
      </w:pPr>
      <w:r w:rsidRPr="00EC5EB7">
        <w:rPr>
          <w:rFonts w:ascii="仿宋_GB2312" w:hAnsi="Times New Roman" w:cs="Times New Roman" w:hint="eastAsia"/>
          <w:b/>
          <w:szCs w:val="32"/>
        </w:rPr>
        <w:t>（</w:t>
      </w:r>
      <w:r>
        <w:rPr>
          <w:rFonts w:ascii="仿宋_GB2312" w:hAnsi="Times New Roman" w:cs="Times New Roman" w:hint="eastAsia"/>
          <w:b/>
          <w:szCs w:val="32"/>
        </w:rPr>
        <w:t>一</w:t>
      </w:r>
      <w:r w:rsidRPr="00EC5EB7">
        <w:rPr>
          <w:rFonts w:ascii="仿宋_GB2312" w:hAnsi="Times New Roman" w:cs="Times New Roman" w:hint="eastAsia"/>
          <w:b/>
          <w:szCs w:val="32"/>
        </w:rPr>
        <w:t>）方案</w:t>
      </w:r>
      <w:proofErr w:type="gramStart"/>
      <w:r w:rsidRPr="00EC5EB7">
        <w:rPr>
          <w:rFonts w:ascii="仿宋_GB2312" w:hAnsi="Times New Roman" w:cs="Times New Roman" w:hint="eastAsia"/>
          <w:b/>
          <w:szCs w:val="32"/>
        </w:rPr>
        <w:t>一</w:t>
      </w:r>
      <w:proofErr w:type="gramEnd"/>
      <w:r w:rsidRPr="00EC5EB7">
        <w:rPr>
          <w:rFonts w:ascii="仿宋_GB2312" w:hAnsi="Times New Roman" w:cs="Times New Roman" w:hint="eastAsia"/>
          <w:b/>
          <w:szCs w:val="32"/>
        </w:rPr>
        <w:t>的相关政策</w:t>
      </w:r>
    </w:p>
    <w:p w14:paraId="7F7C0DB2" w14:textId="77777777" w:rsidR="006E5337" w:rsidRPr="00EC5EB7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 w:rsidRPr="00EC5EB7">
        <w:rPr>
          <w:rFonts w:ascii="仿宋_GB2312" w:hAnsi="Times New Roman" w:cs="Times New Roman" w:hint="eastAsia"/>
          <w:szCs w:val="32"/>
        </w:rPr>
        <w:t>①</w:t>
      </w:r>
      <w:r w:rsidRPr="00EC5EB7">
        <w:rPr>
          <w:rFonts w:ascii="仿宋_GB2312" w:hAnsi="Times New Roman" w:cs="Times New Roman"/>
          <w:szCs w:val="32"/>
        </w:rPr>
        <w:t>执行居民价格的非居民用户政策。学校（教学和学生生活用水）、幼儿园、婴幼儿照护服务机构、养老服务机构、残疾人托养机构、在社区提供康复护理服务的机构、敬老院、福利院等社会福利场所、宗教场所生活用水、社区组织工作用房和居民公益性服务设施用水等，</w:t>
      </w:r>
      <w:r w:rsidRPr="00EC5EB7">
        <w:rPr>
          <w:rFonts w:ascii="仿宋_GB2312" w:hAnsi="Times New Roman" w:cs="Times New Roman" w:hint="eastAsia"/>
          <w:szCs w:val="32"/>
        </w:rPr>
        <w:t>在</w:t>
      </w:r>
      <w:r w:rsidRPr="00EC5EB7">
        <w:rPr>
          <w:rFonts w:ascii="仿宋_GB2312" w:hAnsi="Times New Roman" w:cs="Times New Roman"/>
          <w:szCs w:val="32"/>
        </w:rPr>
        <w:t>执行居民用水第一阶梯终端水价基础上加收0.10元/</w:t>
      </w:r>
      <w:r>
        <w:rPr>
          <w:rFonts w:ascii="仿宋_GB2312" w:hAnsi="Times New Roman" w:cs="Times New Roman"/>
          <w:szCs w:val="32"/>
        </w:rPr>
        <w:t>m</w:t>
      </w:r>
      <w:r>
        <w:rPr>
          <w:rFonts w:ascii="仿宋_GB2312" w:hAnsi="Times New Roman" w:cs="Times New Roman"/>
          <w:szCs w:val="32"/>
        </w:rPr>
        <w:t>³</w:t>
      </w:r>
      <w:r w:rsidRPr="00EC5EB7">
        <w:rPr>
          <w:rFonts w:ascii="仿宋_GB2312" w:hAnsi="Times New Roman" w:cs="Times New Roman"/>
          <w:szCs w:val="32"/>
        </w:rPr>
        <w:t>，不执行居民阶梯水价。我省出台新的执行居民价格的非居民用户范围后，从其规定。</w:t>
      </w:r>
    </w:p>
    <w:p w14:paraId="552653CF" w14:textId="77777777" w:rsidR="006E5337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 w:rsidRPr="00EC5EB7">
        <w:rPr>
          <w:rFonts w:ascii="仿宋_GB2312" w:hAnsi="Times New Roman" w:cs="Times New Roman" w:hint="eastAsia"/>
          <w:szCs w:val="32"/>
        </w:rPr>
        <w:t>②</w:t>
      </w:r>
      <w:r w:rsidRPr="00EC5EB7">
        <w:rPr>
          <w:rFonts w:ascii="仿宋_GB2312" w:hAnsi="Times New Roman" w:cs="Times New Roman"/>
          <w:szCs w:val="32"/>
        </w:rPr>
        <w:t>特行范围。包括</w:t>
      </w:r>
      <w:r w:rsidRPr="00EB73E7">
        <w:rPr>
          <w:rFonts w:ascii="仿宋_GB2312" w:hAnsi="Times New Roman" w:cs="Times New Roman" w:hint="eastAsia"/>
          <w:szCs w:val="32"/>
        </w:rPr>
        <w:t>洗车、以自来水为原料的纯净水生产、高尔夫球场、洗浴、足浴、滑雪场用水等。</w:t>
      </w:r>
    </w:p>
    <w:p w14:paraId="742EBC65" w14:textId="3A6A06A3" w:rsidR="001D04F5" w:rsidRDefault="006E5337" w:rsidP="006E5337">
      <w:pPr>
        <w:spacing w:line="520" w:lineRule="exact"/>
        <w:ind w:firstLineChars="0" w:firstLine="0"/>
        <w:jc w:val="left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③</w:t>
      </w:r>
      <w:r w:rsidRPr="00EC5EB7">
        <w:rPr>
          <w:rFonts w:ascii="仿宋_GB2312" w:hAnsi="Times New Roman" w:cs="Times New Roman"/>
          <w:szCs w:val="32"/>
        </w:rPr>
        <w:t>居民阶梯水量每户按4口人计，超过4人的，每增加1人，可申请在各阶梯年度水量基础上增加</w:t>
      </w:r>
      <w:r>
        <w:rPr>
          <w:rFonts w:ascii="仿宋_GB2312" w:hAnsi="Times New Roman" w:cs="Times New Roman"/>
          <w:szCs w:val="32"/>
        </w:rPr>
        <w:t>38m</w:t>
      </w:r>
      <w:r>
        <w:rPr>
          <w:rFonts w:ascii="仿宋_GB2312" w:hAnsi="Times New Roman" w:cs="Times New Roman"/>
          <w:szCs w:val="32"/>
        </w:rPr>
        <w:t>³</w:t>
      </w:r>
      <w:r>
        <w:rPr>
          <w:rFonts w:ascii="仿宋_GB2312" w:hAnsi="Times New Roman" w:cs="Times New Roman"/>
          <w:szCs w:val="32"/>
        </w:rPr>
        <w:t>，每户人口数</w:t>
      </w:r>
      <w:r w:rsidRPr="00F65EE7">
        <w:rPr>
          <w:rFonts w:ascii="仿宋_GB2312" w:hAnsi="Times New Roman" w:cs="Times New Roman"/>
          <w:szCs w:val="32"/>
        </w:rPr>
        <w:t>由供水企业根据用户提供的居民户口簿或居住证认定。</w:t>
      </w:r>
    </w:p>
    <w:p w14:paraId="1140F2BC" w14:textId="1BEF27A4" w:rsidR="006E5337" w:rsidRDefault="006E5337" w:rsidP="006E5337">
      <w:pPr>
        <w:spacing w:line="576" w:lineRule="exact"/>
        <w:ind w:firstLine="643"/>
        <w:jc w:val="left"/>
        <w:rPr>
          <w:rFonts w:ascii="仿宋_GB2312" w:hAnsi="Times New Roman" w:cs="Times New Roman"/>
          <w:b/>
          <w:szCs w:val="32"/>
        </w:rPr>
      </w:pPr>
      <w:r w:rsidRPr="00EC5EB7">
        <w:rPr>
          <w:rFonts w:ascii="仿宋_GB2312" w:hAnsi="Times New Roman" w:cs="Times New Roman" w:hint="eastAsia"/>
          <w:b/>
          <w:szCs w:val="32"/>
        </w:rPr>
        <w:t>（</w:t>
      </w:r>
      <w:r>
        <w:rPr>
          <w:rFonts w:ascii="仿宋_GB2312" w:hAnsi="Times New Roman" w:cs="Times New Roman" w:hint="eastAsia"/>
          <w:b/>
          <w:szCs w:val="32"/>
        </w:rPr>
        <w:t>二</w:t>
      </w:r>
      <w:r w:rsidRPr="00EC5EB7">
        <w:rPr>
          <w:rFonts w:ascii="仿宋_GB2312" w:hAnsi="Times New Roman" w:cs="Times New Roman" w:hint="eastAsia"/>
          <w:b/>
          <w:szCs w:val="32"/>
        </w:rPr>
        <w:t>）</w:t>
      </w:r>
      <w:r>
        <w:rPr>
          <w:rFonts w:ascii="仿宋_GB2312" w:hAnsi="Times New Roman" w:cs="Times New Roman" w:hint="eastAsia"/>
          <w:b/>
          <w:szCs w:val="32"/>
        </w:rPr>
        <w:t>方案二的相关政策</w:t>
      </w:r>
    </w:p>
    <w:p w14:paraId="03ACE127" w14:textId="77777777" w:rsidR="006E5337" w:rsidRPr="00B756A2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lastRenderedPageBreak/>
        <w:t>①</w:t>
      </w:r>
      <w:r w:rsidRPr="00B756A2">
        <w:rPr>
          <w:rFonts w:ascii="仿宋_GB2312" w:hAnsi="Times New Roman" w:cs="Times New Roman"/>
          <w:szCs w:val="32"/>
        </w:rPr>
        <w:t>执行居民价格的非居民用户政策。学校（教学和学生生活用水）、幼儿园、婴幼儿照护服务机构、养老服务机构、残疾人托养机构、在社区提供康复护理服务的机构、敬老院、福利院等社会福利场所、宗教场所生活用水、社区组织工作用房和居民公益性服务设施用水等，</w:t>
      </w:r>
      <w:r w:rsidRPr="00B756A2">
        <w:rPr>
          <w:rFonts w:ascii="仿宋_GB2312" w:hAnsi="Times New Roman" w:cs="Times New Roman" w:hint="eastAsia"/>
          <w:szCs w:val="32"/>
        </w:rPr>
        <w:t>在</w:t>
      </w:r>
      <w:r w:rsidRPr="00B756A2">
        <w:rPr>
          <w:rFonts w:ascii="仿宋_GB2312" w:hAnsi="Times New Roman" w:cs="Times New Roman"/>
          <w:szCs w:val="32"/>
        </w:rPr>
        <w:t>执行居民用水第一阶梯终端水价基础上加收0.10元/</w:t>
      </w:r>
      <w:r>
        <w:rPr>
          <w:rFonts w:ascii="仿宋_GB2312" w:hAnsi="Times New Roman" w:cs="Times New Roman"/>
          <w:szCs w:val="32"/>
        </w:rPr>
        <w:t>m</w:t>
      </w:r>
      <w:r>
        <w:rPr>
          <w:rFonts w:ascii="仿宋_GB2312" w:hAnsi="Times New Roman" w:cs="Times New Roman"/>
          <w:szCs w:val="32"/>
        </w:rPr>
        <w:t>³</w:t>
      </w:r>
      <w:r w:rsidRPr="00B756A2">
        <w:rPr>
          <w:rFonts w:ascii="仿宋_GB2312" w:hAnsi="Times New Roman" w:cs="Times New Roman"/>
          <w:szCs w:val="32"/>
        </w:rPr>
        <w:t>，不执行居民阶梯水价。我省出台新的执行居民价格的非居民用户范围后，从其规定。</w:t>
      </w:r>
    </w:p>
    <w:p w14:paraId="1A465A41" w14:textId="77777777" w:rsidR="006E5337" w:rsidRPr="00B756A2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②</w:t>
      </w:r>
      <w:r w:rsidRPr="00B756A2">
        <w:rPr>
          <w:rFonts w:ascii="仿宋_GB2312" w:hAnsi="Times New Roman" w:cs="Times New Roman"/>
          <w:szCs w:val="32"/>
        </w:rPr>
        <w:t>特行范围。包括洗车、洗浴、高尔夫球场、滑雪、以自来水为原料的纯净水生产等。我省出台新的特行范围后，从其规定。</w:t>
      </w:r>
    </w:p>
    <w:p w14:paraId="18013539" w14:textId="77777777" w:rsidR="006E5337" w:rsidRPr="00B756A2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③</w:t>
      </w:r>
      <w:proofErr w:type="gramStart"/>
      <w:r w:rsidRPr="00B756A2">
        <w:rPr>
          <w:rFonts w:ascii="仿宋_GB2312" w:hAnsi="Times New Roman" w:cs="Times New Roman"/>
          <w:szCs w:val="32"/>
        </w:rPr>
        <w:t>合表户居民</w:t>
      </w:r>
      <w:proofErr w:type="gramEnd"/>
      <w:r w:rsidRPr="00B756A2">
        <w:rPr>
          <w:rFonts w:ascii="仿宋_GB2312" w:hAnsi="Times New Roman" w:cs="Times New Roman"/>
          <w:szCs w:val="32"/>
        </w:rPr>
        <w:t>用水价格。未完</w:t>
      </w:r>
      <w:proofErr w:type="gramStart"/>
      <w:r w:rsidRPr="00B756A2">
        <w:rPr>
          <w:rFonts w:ascii="仿宋_GB2312" w:hAnsi="Times New Roman" w:cs="Times New Roman"/>
          <w:szCs w:val="32"/>
        </w:rPr>
        <w:t>成户表改造</w:t>
      </w:r>
      <w:proofErr w:type="gramEnd"/>
      <w:r w:rsidRPr="00B756A2">
        <w:rPr>
          <w:rFonts w:ascii="仿宋_GB2312" w:hAnsi="Times New Roman" w:cs="Times New Roman"/>
          <w:szCs w:val="32"/>
        </w:rPr>
        <w:t>的</w:t>
      </w:r>
      <w:proofErr w:type="gramStart"/>
      <w:r w:rsidRPr="00B756A2">
        <w:rPr>
          <w:rFonts w:ascii="仿宋_GB2312" w:hAnsi="Times New Roman" w:cs="Times New Roman"/>
          <w:szCs w:val="32"/>
        </w:rPr>
        <w:t>合表户居民</w:t>
      </w:r>
      <w:proofErr w:type="gramEnd"/>
      <w:r w:rsidRPr="00B756A2">
        <w:rPr>
          <w:rFonts w:ascii="仿宋_GB2312" w:hAnsi="Times New Roman" w:cs="Times New Roman"/>
          <w:szCs w:val="32"/>
        </w:rPr>
        <w:t>用水价格在居民第一阶梯终端水价基础上加收0.10元/</w:t>
      </w:r>
      <w:r>
        <w:rPr>
          <w:rFonts w:ascii="仿宋_GB2312" w:hAnsi="Times New Roman" w:cs="Times New Roman"/>
          <w:szCs w:val="32"/>
        </w:rPr>
        <w:t>m</w:t>
      </w:r>
      <w:r>
        <w:rPr>
          <w:rFonts w:ascii="仿宋_GB2312" w:hAnsi="Times New Roman" w:cs="Times New Roman"/>
          <w:szCs w:val="32"/>
        </w:rPr>
        <w:t>³</w:t>
      </w:r>
      <w:r w:rsidRPr="00B756A2">
        <w:rPr>
          <w:rFonts w:ascii="仿宋_GB2312" w:hAnsi="Times New Roman" w:cs="Times New Roman"/>
          <w:szCs w:val="32"/>
        </w:rPr>
        <w:t>，不执行阶梯水价，供水费用由终端用户公平分摊。</w:t>
      </w:r>
    </w:p>
    <w:p w14:paraId="01639BBC" w14:textId="77777777" w:rsidR="006E5337" w:rsidRPr="00B756A2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④</w:t>
      </w:r>
      <w:r w:rsidRPr="00B756A2">
        <w:rPr>
          <w:rFonts w:ascii="仿宋_GB2312" w:hAnsi="Times New Roman" w:cs="Times New Roman"/>
          <w:szCs w:val="32"/>
        </w:rPr>
        <w:t>二次供水运行。包含二次加压设施设备能耗、庭院管网及附属设施、二次加压设备及水箱（池）、立管等进行维护巡视保养等、每半年对生活用水水箱（池）进行清洗消毒，对庭院管网进行冲洗以及庭院管网漏损等。对于已由供水企业直抄到户的，供水企业负责二次供水设施运营维护；对于由物业企业负责二次供水设施运营维护的，由供水企业与物业签订委托协议，约定服务内容和服务费用。</w:t>
      </w:r>
    </w:p>
    <w:p w14:paraId="655A2E79" w14:textId="77777777" w:rsidR="006E5337" w:rsidRPr="00B756A2" w:rsidRDefault="006E5337" w:rsidP="006E5337"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⑤</w:t>
      </w:r>
      <w:r w:rsidRPr="00B756A2">
        <w:rPr>
          <w:rFonts w:ascii="仿宋_GB2312" w:hAnsi="Times New Roman" w:cs="Times New Roman"/>
          <w:szCs w:val="32"/>
        </w:rPr>
        <w:t>居民阶梯水量每户按4口人计，超过4人的，每增加1人，可申请在各阶梯年度水量基础上增加36</w:t>
      </w:r>
      <w:r>
        <w:rPr>
          <w:rFonts w:ascii="仿宋_GB2312" w:hAnsi="Times New Roman" w:cs="Times New Roman"/>
          <w:szCs w:val="32"/>
        </w:rPr>
        <w:t>m</w:t>
      </w:r>
      <w:r>
        <w:rPr>
          <w:rFonts w:ascii="仿宋_GB2312" w:hAnsi="Times New Roman" w:cs="Times New Roman"/>
          <w:szCs w:val="32"/>
        </w:rPr>
        <w:t>³</w:t>
      </w:r>
      <w:r w:rsidRPr="00B756A2">
        <w:rPr>
          <w:rFonts w:ascii="仿宋_GB2312" w:hAnsi="Times New Roman" w:cs="Times New Roman"/>
          <w:szCs w:val="32"/>
        </w:rPr>
        <w:t>，每户人口数由供水企业根据用户提供的居民户口簿或居住证认定，认定的人口数有效期为2年。</w:t>
      </w:r>
    </w:p>
    <w:p w14:paraId="7361FD57" w14:textId="4FB5B41F" w:rsidR="006E5337" w:rsidRPr="001D04F5" w:rsidRDefault="006E5337" w:rsidP="006E5337">
      <w:pPr>
        <w:spacing w:line="520" w:lineRule="exact"/>
        <w:ind w:firstLineChars="0" w:firstLine="0"/>
        <w:jc w:val="left"/>
        <w:rPr>
          <w:rFonts w:ascii="Times New Roman" w:eastAsiaTheme="minorEastAsia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⑥</w:t>
      </w:r>
      <w:r w:rsidRPr="00B756A2">
        <w:rPr>
          <w:rFonts w:ascii="仿宋_GB2312" w:hAnsi="Times New Roman" w:cs="Times New Roman"/>
          <w:szCs w:val="32"/>
        </w:rPr>
        <w:t>居民阶梯水价所增加的收入，可作为供水企业收入，应当主</w:t>
      </w:r>
      <w:r w:rsidRPr="00B756A2">
        <w:rPr>
          <w:rFonts w:ascii="仿宋_GB2312" w:hAnsi="Times New Roman" w:cs="Times New Roman"/>
          <w:szCs w:val="32"/>
        </w:rPr>
        <w:lastRenderedPageBreak/>
        <w:t>要用于管网和户表改造、水质提升、弥补供水成本上涨等。</w:t>
      </w:r>
    </w:p>
    <w:sectPr w:rsidR="006E5337" w:rsidRPr="001D0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B28C3" w14:textId="77777777" w:rsidR="00001357" w:rsidRDefault="0000135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F726A14" w14:textId="77777777" w:rsidR="00001357" w:rsidRDefault="0000135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8082F" w14:textId="77777777" w:rsidR="00877953" w:rsidRDefault="008779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89C2B" w14:textId="77777777" w:rsidR="00877953" w:rsidRDefault="00AF3807" w:rsidP="008819BA">
    <w:pPr>
      <w:pStyle w:val="aa"/>
      <w:ind w:rightChars="105" w:right="336"/>
      <w:jc w:val="right"/>
      <w:rPr>
        <w:rFonts w:ascii="宋体" w:hAnsi="宋体" w:hint="eastAsia"/>
        <w:sz w:val="28"/>
      </w:rPr>
    </w:pPr>
    <w:r>
      <w:rPr>
        <w:rStyle w:val="af3"/>
        <w:rFonts w:ascii="宋体" w:hAnsi="宋体"/>
        <w:sz w:val="28"/>
      </w:rPr>
      <w:t>—</w:t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fldChar w:fldCharType="begin"/>
    </w:r>
    <w:r>
      <w:rPr>
        <w:rStyle w:val="af3"/>
        <w:rFonts w:ascii="宋体" w:hAnsi="宋体"/>
        <w:sz w:val="28"/>
      </w:rPr>
      <w:instrText xml:space="preserve">PAGE  </w:instrText>
    </w:r>
    <w:r>
      <w:rPr>
        <w:rStyle w:val="af3"/>
        <w:rFonts w:ascii="宋体" w:hAnsi="宋体"/>
        <w:sz w:val="28"/>
      </w:rPr>
      <w:fldChar w:fldCharType="separate"/>
    </w:r>
    <w:r w:rsidR="00491B35">
      <w:rPr>
        <w:rStyle w:val="af3"/>
        <w:rFonts w:ascii="宋体" w:hAnsi="宋体"/>
        <w:noProof/>
        <w:sz w:val="28"/>
      </w:rPr>
      <w:t>1</w:t>
    </w:r>
    <w:r>
      <w:rPr>
        <w:rStyle w:val="af3"/>
        <w:rFonts w:ascii="宋体" w:hAnsi="宋体"/>
        <w:sz w:val="28"/>
      </w:rPr>
      <w:fldChar w:fldCharType="end"/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AF8" w14:textId="77777777" w:rsidR="00877953" w:rsidRDefault="008779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06AD5" w14:textId="77777777" w:rsidR="00001357" w:rsidRDefault="0000135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E494D9A" w14:textId="77777777" w:rsidR="00001357" w:rsidRDefault="0000135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4F56A" w14:textId="77777777" w:rsidR="00877953" w:rsidRDefault="008779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C5A0" w14:textId="77777777" w:rsidR="00877953" w:rsidRDefault="00877953" w:rsidP="008819BA">
    <w:pPr>
      <w:ind w:firstLineChars="62" w:firstLine="19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9DF2" w14:textId="77777777" w:rsidR="00877953" w:rsidRDefault="0087795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21181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616"/>
    <w:rsid w:val="F7F8C215"/>
    <w:rsid w:val="FDDE3F97"/>
    <w:rsid w:val="FDFD84AE"/>
    <w:rsid w:val="00001357"/>
    <w:rsid w:val="000046F5"/>
    <w:rsid w:val="000059CE"/>
    <w:rsid w:val="00014D12"/>
    <w:rsid w:val="00016519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4787E"/>
    <w:rsid w:val="00054C9C"/>
    <w:rsid w:val="00061DF3"/>
    <w:rsid w:val="00063E30"/>
    <w:rsid w:val="00064763"/>
    <w:rsid w:val="000667FA"/>
    <w:rsid w:val="000673F4"/>
    <w:rsid w:val="000713FF"/>
    <w:rsid w:val="00071463"/>
    <w:rsid w:val="000717E2"/>
    <w:rsid w:val="0007392B"/>
    <w:rsid w:val="0007576F"/>
    <w:rsid w:val="000772EE"/>
    <w:rsid w:val="00080407"/>
    <w:rsid w:val="0008111A"/>
    <w:rsid w:val="000824F4"/>
    <w:rsid w:val="00083977"/>
    <w:rsid w:val="00087396"/>
    <w:rsid w:val="00090646"/>
    <w:rsid w:val="00092BAA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51FC"/>
    <w:rsid w:val="000C3E98"/>
    <w:rsid w:val="000C485E"/>
    <w:rsid w:val="000C5D2A"/>
    <w:rsid w:val="000D0807"/>
    <w:rsid w:val="000D1216"/>
    <w:rsid w:val="000D13E0"/>
    <w:rsid w:val="000D58D9"/>
    <w:rsid w:val="000E0E6A"/>
    <w:rsid w:val="000E1D7E"/>
    <w:rsid w:val="000E3250"/>
    <w:rsid w:val="000E3702"/>
    <w:rsid w:val="000E609D"/>
    <w:rsid w:val="000E6C96"/>
    <w:rsid w:val="000F0A1B"/>
    <w:rsid w:val="000F1E3E"/>
    <w:rsid w:val="000F3E8C"/>
    <w:rsid w:val="000F65C0"/>
    <w:rsid w:val="00101D85"/>
    <w:rsid w:val="00103D1A"/>
    <w:rsid w:val="00106424"/>
    <w:rsid w:val="00110C9D"/>
    <w:rsid w:val="001153F7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62690"/>
    <w:rsid w:val="00164862"/>
    <w:rsid w:val="00170C17"/>
    <w:rsid w:val="00173FF7"/>
    <w:rsid w:val="0017653B"/>
    <w:rsid w:val="00176A09"/>
    <w:rsid w:val="001816F7"/>
    <w:rsid w:val="001866BA"/>
    <w:rsid w:val="00186924"/>
    <w:rsid w:val="00186F57"/>
    <w:rsid w:val="0018706A"/>
    <w:rsid w:val="00192EAC"/>
    <w:rsid w:val="00193810"/>
    <w:rsid w:val="00194037"/>
    <w:rsid w:val="00194A2D"/>
    <w:rsid w:val="001A042F"/>
    <w:rsid w:val="001A503D"/>
    <w:rsid w:val="001A7B51"/>
    <w:rsid w:val="001B042A"/>
    <w:rsid w:val="001B4639"/>
    <w:rsid w:val="001B4BA2"/>
    <w:rsid w:val="001B642A"/>
    <w:rsid w:val="001B69A9"/>
    <w:rsid w:val="001B71BB"/>
    <w:rsid w:val="001B73A2"/>
    <w:rsid w:val="001B7E4E"/>
    <w:rsid w:val="001B7F82"/>
    <w:rsid w:val="001C38C4"/>
    <w:rsid w:val="001C5540"/>
    <w:rsid w:val="001C5C82"/>
    <w:rsid w:val="001C798C"/>
    <w:rsid w:val="001D04F5"/>
    <w:rsid w:val="001D076A"/>
    <w:rsid w:val="001D0EC8"/>
    <w:rsid w:val="001D1713"/>
    <w:rsid w:val="001D79DB"/>
    <w:rsid w:val="001D7BDC"/>
    <w:rsid w:val="001D7F6A"/>
    <w:rsid w:val="001E0753"/>
    <w:rsid w:val="001E474A"/>
    <w:rsid w:val="001E4C4D"/>
    <w:rsid w:val="001E7E71"/>
    <w:rsid w:val="0020273D"/>
    <w:rsid w:val="00203412"/>
    <w:rsid w:val="00203FA7"/>
    <w:rsid w:val="00206904"/>
    <w:rsid w:val="00207056"/>
    <w:rsid w:val="00210CB6"/>
    <w:rsid w:val="00212C06"/>
    <w:rsid w:val="00217053"/>
    <w:rsid w:val="00221C82"/>
    <w:rsid w:val="0022203B"/>
    <w:rsid w:val="00223806"/>
    <w:rsid w:val="00224105"/>
    <w:rsid w:val="00224E73"/>
    <w:rsid w:val="0022565A"/>
    <w:rsid w:val="002324D8"/>
    <w:rsid w:val="00232A86"/>
    <w:rsid w:val="00233850"/>
    <w:rsid w:val="00234250"/>
    <w:rsid w:val="00234D88"/>
    <w:rsid w:val="00240A52"/>
    <w:rsid w:val="0024110C"/>
    <w:rsid w:val="00243288"/>
    <w:rsid w:val="002436DD"/>
    <w:rsid w:val="00247570"/>
    <w:rsid w:val="00252337"/>
    <w:rsid w:val="00253ECA"/>
    <w:rsid w:val="002559CB"/>
    <w:rsid w:val="002663F1"/>
    <w:rsid w:val="00267C3E"/>
    <w:rsid w:val="00271FA8"/>
    <w:rsid w:val="00272BC6"/>
    <w:rsid w:val="00274E9D"/>
    <w:rsid w:val="002758D5"/>
    <w:rsid w:val="00275930"/>
    <w:rsid w:val="00282729"/>
    <w:rsid w:val="0028555D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B0AD2"/>
    <w:rsid w:val="002B166B"/>
    <w:rsid w:val="002B3240"/>
    <w:rsid w:val="002B366B"/>
    <w:rsid w:val="002B3E09"/>
    <w:rsid w:val="002B4199"/>
    <w:rsid w:val="002B5892"/>
    <w:rsid w:val="002B5C75"/>
    <w:rsid w:val="002C0587"/>
    <w:rsid w:val="002C159C"/>
    <w:rsid w:val="002C2D60"/>
    <w:rsid w:val="002C3271"/>
    <w:rsid w:val="002C69B2"/>
    <w:rsid w:val="002C7ECF"/>
    <w:rsid w:val="002D2481"/>
    <w:rsid w:val="002D2B02"/>
    <w:rsid w:val="002D3D69"/>
    <w:rsid w:val="002D3F3E"/>
    <w:rsid w:val="002D41CF"/>
    <w:rsid w:val="002D45DB"/>
    <w:rsid w:val="002D4C94"/>
    <w:rsid w:val="002E2056"/>
    <w:rsid w:val="002E2699"/>
    <w:rsid w:val="002E4A55"/>
    <w:rsid w:val="002F00DB"/>
    <w:rsid w:val="002F073A"/>
    <w:rsid w:val="002F1DF1"/>
    <w:rsid w:val="0030191D"/>
    <w:rsid w:val="0031107D"/>
    <w:rsid w:val="0031184A"/>
    <w:rsid w:val="0031518E"/>
    <w:rsid w:val="0031672E"/>
    <w:rsid w:val="0031774B"/>
    <w:rsid w:val="003257BD"/>
    <w:rsid w:val="0032617A"/>
    <w:rsid w:val="003266B5"/>
    <w:rsid w:val="00330D2E"/>
    <w:rsid w:val="00331C6F"/>
    <w:rsid w:val="0033259D"/>
    <w:rsid w:val="003348BA"/>
    <w:rsid w:val="00335288"/>
    <w:rsid w:val="00335577"/>
    <w:rsid w:val="00336BD6"/>
    <w:rsid w:val="003401D6"/>
    <w:rsid w:val="0034035B"/>
    <w:rsid w:val="0034124A"/>
    <w:rsid w:val="0034163B"/>
    <w:rsid w:val="003438D3"/>
    <w:rsid w:val="00350C8C"/>
    <w:rsid w:val="00351D61"/>
    <w:rsid w:val="003528C1"/>
    <w:rsid w:val="00356891"/>
    <w:rsid w:val="00356F3F"/>
    <w:rsid w:val="00356F86"/>
    <w:rsid w:val="00360A57"/>
    <w:rsid w:val="003649D6"/>
    <w:rsid w:val="00365205"/>
    <w:rsid w:val="00370641"/>
    <w:rsid w:val="003711F8"/>
    <w:rsid w:val="00371451"/>
    <w:rsid w:val="00373880"/>
    <w:rsid w:val="003740DB"/>
    <w:rsid w:val="00375A93"/>
    <w:rsid w:val="003870F9"/>
    <w:rsid w:val="00390749"/>
    <w:rsid w:val="0039251A"/>
    <w:rsid w:val="00394E19"/>
    <w:rsid w:val="003A0538"/>
    <w:rsid w:val="003A13EA"/>
    <w:rsid w:val="003A2049"/>
    <w:rsid w:val="003A4A7F"/>
    <w:rsid w:val="003A6FA1"/>
    <w:rsid w:val="003A75F3"/>
    <w:rsid w:val="003A7AD7"/>
    <w:rsid w:val="003B39CC"/>
    <w:rsid w:val="003C0764"/>
    <w:rsid w:val="003C08CF"/>
    <w:rsid w:val="003C1C5B"/>
    <w:rsid w:val="003C6CBE"/>
    <w:rsid w:val="003D0259"/>
    <w:rsid w:val="003D176A"/>
    <w:rsid w:val="003D4763"/>
    <w:rsid w:val="003D79E0"/>
    <w:rsid w:val="003E17BA"/>
    <w:rsid w:val="003E5023"/>
    <w:rsid w:val="003E5155"/>
    <w:rsid w:val="003E73C1"/>
    <w:rsid w:val="003E766A"/>
    <w:rsid w:val="003F35DB"/>
    <w:rsid w:val="003F39B6"/>
    <w:rsid w:val="004008FE"/>
    <w:rsid w:val="00406D6B"/>
    <w:rsid w:val="004107E9"/>
    <w:rsid w:val="00410930"/>
    <w:rsid w:val="00410F75"/>
    <w:rsid w:val="00411BD8"/>
    <w:rsid w:val="00413ACE"/>
    <w:rsid w:val="004158D8"/>
    <w:rsid w:val="0041795B"/>
    <w:rsid w:val="004229A0"/>
    <w:rsid w:val="00425184"/>
    <w:rsid w:val="004252D7"/>
    <w:rsid w:val="004276C0"/>
    <w:rsid w:val="00434342"/>
    <w:rsid w:val="00434CCB"/>
    <w:rsid w:val="00446600"/>
    <w:rsid w:val="00446640"/>
    <w:rsid w:val="00452501"/>
    <w:rsid w:val="00454DE9"/>
    <w:rsid w:val="00454E1F"/>
    <w:rsid w:val="00456EC1"/>
    <w:rsid w:val="00462DF8"/>
    <w:rsid w:val="0046385B"/>
    <w:rsid w:val="004639B6"/>
    <w:rsid w:val="004659A7"/>
    <w:rsid w:val="00467656"/>
    <w:rsid w:val="004708B1"/>
    <w:rsid w:val="00473D0D"/>
    <w:rsid w:val="00476A9C"/>
    <w:rsid w:val="00480526"/>
    <w:rsid w:val="00484689"/>
    <w:rsid w:val="004868F6"/>
    <w:rsid w:val="00491B35"/>
    <w:rsid w:val="00492878"/>
    <w:rsid w:val="004A0003"/>
    <w:rsid w:val="004A09EB"/>
    <w:rsid w:val="004A1749"/>
    <w:rsid w:val="004A17A2"/>
    <w:rsid w:val="004A1AA7"/>
    <w:rsid w:val="004B0601"/>
    <w:rsid w:val="004B0DFA"/>
    <w:rsid w:val="004B0F98"/>
    <w:rsid w:val="004B23C3"/>
    <w:rsid w:val="004B2E3F"/>
    <w:rsid w:val="004B3C1E"/>
    <w:rsid w:val="004B496E"/>
    <w:rsid w:val="004B673D"/>
    <w:rsid w:val="004C1DB7"/>
    <w:rsid w:val="004C3730"/>
    <w:rsid w:val="004C574A"/>
    <w:rsid w:val="004C6A03"/>
    <w:rsid w:val="004D1FEE"/>
    <w:rsid w:val="004D2681"/>
    <w:rsid w:val="004D268C"/>
    <w:rsid w:val="004D338B"/>
    <w:rsid w:val="004D68AD"/>
    <w:rsid w:val="004E2D60"/>
    <w:rsid w:val="004E477B"/>
    <w:rsid w:val="004E635B"/>
    <w:rsid w:val="004E639E"/>
    <w:rsid w:val="004F07B2"/>
    <w:rsid w:val="004F3394"/>
    <w:rsid w:val="004F719D"/>
    <w:rsid w:val="00500062"/>
    <w:rsid w:val="005011AB"/>
    <w:rsid w:val="00503605"/>
    <w:rsid w:val="00504AF2"/>
    <w:rsid w:val="00507AAC"/>
    <w:rsid w:val="0051577A"/>
    <w:rsid w:val="00515E4D"/>
    <w:rsid w:val="00521EBD"/>
    <w:rsid w:val="00524EE9"/>
    <w:rsid w:val="00525572"/>
    <w:rsid w:val="00531B81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51128"/>
    <w:rsid w:val="00551B3E"/>
    <w:rsid w:val="00552893"/>
    <w:rsid w:val="00553E73"/>
    <w:rsid w:val="005548CE"/>
    <w:rsid w:val="0055755C"/>
    <w:rsid w:val="005615C1"/>
    <w:rsid w:val="00562877"/>
    <w:rsid w:val="005641D4"/>
    <w:rsid w:val="0056798F"/>
    <w:rsid w:val="005769EF"/>
    <w:rsid w:val="00577AC6"/>
    <w:rsid w:val="00580365"/>
    <w:rsid w:val="00583477"/>
    <w:rsid w:val="00583F86"/>
    <w:rsid w:val="0058497D"/>
    <w:rsid w:val="005859D8"/>
    <w:rsid w:val="00590ABB"/>
    <w:rsid w:val="00592E9F"/>
    <w:rsid w:val="005A0B86"/>
    <w:rsid w:val="005A0BA4"/>
    <w:rsid w:val="005A11CE"/>
    <w:rsid w:val="005A28B6"/>
    <w:rsid w:val="005B1BD9"/>
    <w:rsid w:val="005B2560"/>
    <w:rsid w:val="005B2F18"/>
    <w:rsid w:val="005B67C3"/>
    <w:rsid w:val="005B7665"/>
    <w:rsid w:val="005C22FE"/>
    <w:rsid w:val="005C4443"/>
    <w:rsid w:val="005D1B0D"/>
    <w:rsid w:val="005D2EFF"/>
    <w:rsid w:val="005D4ED8"/>
    <w:rsid w:val="005E558D"/>
    <w:rsid w:val="005E5837"/>
    <w:rsid w:val="005E6BA7"/>
    <w:rsid w:val="005E7542"/>
    <w:rsid w:val="005F0EA4"/>
    <w:rsid w:val="005F109B"/>
    <w:rsid w:val="005F4182"/>
    <w:rsid w:val="005F4301"/>
    <w:rsid w:val="005F68FD"/>
    <w:rsid w:val="005F7350"/>
    <w:rsid w:val="0060316D"/>
    <w:rsid w:val="00604410"/>
    <w:rsid w:val="0060499E"/>
    <w:rsid w:val="006056CB"/>
    <w:rsid w:val="00605D39"/>
    <w:rsid w:val="00607F81"/>
    <w:rsid w:val="006127FC"/>
    <w:rsid w:val="00613380"/>
    <w:rsid w:val="0061598A"/>
    <w:rsid w:val="0061639D"/>
    <w:rsid w:val="0062563D"/>
    <w:rsid w:val="00625D40"/>
    <w:rsid w:val="00630AE7"/>
    <w:rsid w:val="00631C4A"/>
    <w:rsid w:val="006325C4"/>
    <w:rsid w:val="0063297B"/>
    <w:rsid w:val="0063424D"/>
    <w:rsid w:val="006368AE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541"/>
    <w:rsid w:val="00655721"/>
    <w:rsid w:val="0066076E"/>
    <w:rsid w:val="00660D89"/>
    <w:rsid w:val="006625DF"/>
    <w:rsid w:val="006634C9"/>
    <w:rsid w:val="006641C2"/>
    <w:rsid w:val="0066572F"/>
    <w:rsid w:val="00672769"/>
    <w:rsid w:val="00673DA7"/>
    <w:rsid w:val="006743F9"/>
    <w:rsid w:val="00675EAD"/>
    <w:rsid w:val="00683DE3"/>
    <w:rsid w:val="00684C2B"/>
    <w:rsid w:val="00686043"/>
    <w:rsid w:val="006871D4"/>
    <w:rsid w:val="00692D2F"/>
    <w:rsid w:val="00694711"/>
    <w:rsid w:val="00694EE2"/>
    <w:rsid w:val="00695611"/>
    <w:rsid w:val="00696363"/>
    <w:rsid w:val="00697B82"/>
    <w:rsid w:val="006A0893"/>
    <w:rsid w:val="006A1682"/>
    <w:rsid w:val="006A3406"/>
    <w:rsid w:val="006A3551"/>
    <w:rsid w:val="006A7843"/>
    <w:rsid w:val="006B1502"/>
    <w:rsid w:val="006B691D"/>
    <w:rsid w:val="006B7597"/>
    <w:rsid w:val="006B7D98"/>
    <w:rsid w:val="006C1042"/>
    <w:rsid w:val="006C6666"/>
    <w:rsid w:val="006D402B"/>
    <w:rsid w:val="006D437B"/>
    <w:rsid w:val="006D50CA"/>
    <w:rsid w:val="006D5634"/>
    <w:rsid w:val="006D647F"/>
    <w:rsid w:val="006E0626"/>
    <w:rsid w:val="006E0E9B"/>
    <w:rsid w:val="006E0F35"/>
    <w:rsid w:val="006E204E"/>
    <w:rsid w:val="006E2D87"/>
    <w:rsid w:val="006E3738"/>
    <w:rsid w:val="006E5337"/>
    <w:rsid w:val="006E5F32"/>
    <w:rsid w:val="006E68BF"/>
    <w:rsid w:val="006F00D9"/>
    <w:rsid w:val="006F03AC"/>
    <w:rsid w:val="006F27EE"/>
    <w:rsid w:val="006F4215"/>
    <w:rsid w:val="006F493D"/>
    <w:rsid w:val="006F4C4D"/>
    <w:rsid w:val="006F6901"/>
    <w:rsid w:val="00700370"/>
    <w:rsid w:val="00705F65"/>
    <w:rsid w:val="007066AC"/>
    <w:rsid w:val="00710CB5"/>
    <w:rsid w:val="00712370"/>
    <w:rsid w:val="00716BE8"/>
    <w:rsid w:val="007172DF"/>
    <w:rsid w:val="00717730"/>
    <w:rsid w:val="00733965"/>
    <w:rsid w:val="00733BD4"/>
    <w:rsid w:val="007407FE"/>
    <w:rsid w:val="007417D0"/>
    <w:rsid w:val="00742514"/>
    <w:rsid w:val="007440B4"/>
    <w:rsid w:val="00747384"/>
    <w:rsid w:val="007474F1"/>
    <w:rsid w:val="00747504"/>
    <w:rsid w:val="00751291"/>
    <w:rsid w:val="0075147E"/>
    <w:rsid w:val="00753B73"/>
    <w:rsid w:val="007541B4"/>
    <w:rsid w:val="00755455"/>
    <w:rsid w:val="007554D6"/>
    <w:rsid w:val="00755E35"/>
    <w:rsid w:val="00764573"/>
    <w:rsid w:val="00765B9F"/>
    <w:rsid w:val="00766402"/>
    <w:rsid w:val="00767199"/>
    <w:rsid w:val="00767B6E"/>
    <w:rsid w:val="0078427D"/>
    <w:rsid w:val="00785010"/>
    <w:rsid w:val="00786734"/>
    <w:rsid w:val="0079081F"/>
    <w:rsid w:val="007952BF"/>
    <w:rsid w:val="00795FAE"/>
    <w:rsid w:val="00796958"/>
    <w:rsid w:val="007A1122"/>
    <w:rsid w:val="007A2861"/>
    <w:rsid w:val="007A4FB0"/>
    <w:rsid w:val="007B5C38"/>
    <w:rsid w:val="007B63E7"/>
    <w:rsid w:val="007C02EB"/>
    <w:rsid w:val="007C2B2C"/>
    <w:rsid w:val="007C3B65"/>
    <w:rsid w:val="007C49D7"/>
    <w:rsid w:val="007C55EF"/>
    <w:rsid w:val="007C68EC"/>
    <w:rsid w:val="007C6E0A"/>
    <w:rsid w:val="007D0DA4"/>
    <w:rsid w:val="007E252A"/>
    <w:rsid w:val="007E2D14"/>
    <w:rsid w:val="007E3296"/>
    <w:rsid w:val="007E4820"/>
    <w:rsid w:val="007E49A7"/>
    <w:rsid w:val="007E63F7"/>
    <w:rsid w:val="007F2FC7"/>
    <w:rsid w:val="007F343B"/>
    <w:rsid w:val="007F3C9F"/>
    <w:rsid w:val="007F5C1A"/>
    <w:rsid w:val="007F6315"/>
    <w:rsid w:val="00801684"/>
    <w:rsid w:val="0080234C"/>
    <w:rsid w:val="00813180"/>
    <w:rsid w:val="00813B53"/>
    <w:rsid w:val="00813C02"/>
    <w:rsid w:val="00816441"/>
    <w:rsid w:val="00817688"/>
    <w:rsid w:val="008209F1"/>
    <w:rsid w:val="00820D03"/>
    <w:rsid w:val="00822317"/>
    <w:rsid w:val="00831F33"/>
    <w:rsid w:val="008361C5"/>
    <w:rsid w:val="00836948"/>
    <w:rsid w:val="00836A1B"/>
    <w:rsid w:val="00840036"/>
    <w:rsid w:val="0084175F"/>
    <w:rsid w:val="0084189E"/>
    <w:rsid w:val="00843698"/>
    <w:rsid w:val="008553DE"/>
    <w:rsid w:val="0085768E"/>
    <w:rsid w:val="00857BF0"/>
    <w:rsid w:val="00863713"/>
    <w:rsid w:val="008660E1"/>
    <w:rsid w:val="00871EA4"/>
    <w:rsid w:val="008720EA"/>
    <w:rsid w:val="0087248A"/>
    <w:rsid w:val="00872F55"/>
    <w:rsid w:val="00876E81"/>
    <w:rsid w:val="00877953"/>
    <w:rsid w:val="008819BA"/>
    <w:rsid w:val="00882D92"/>
    <w:rsid w:val="008830BA"/>
    <w:rsid w:val="00885AC0"/>
    <w:rsid w:val="00887266"/>
    <w:rsid w:val="00887741"/>
    <w:rsid w:val="00895051"/>
    <w:rsid w:val="00895928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0AC"/>
    <w:rsid w:val="008A7949"/>
    <w:rsid w:val="008B10D9"/>
    <w:rsid w:val="008B2E97"/>
    <w:rsid w:val="008B3447"/>
    <w:rsid w:val="008B36CF"/>
    <w:rsid w:val="008B3C2E"/>
    <w:rsid w:val="008B558E"/>
    <w:rsid w:val="008B6EA7"/>
    <w:rsid w:val="008C021F"/>
    <w:rsid w:val="008C085D"/>
    <w:rsid w:val="008C11A0"/>
    <w:rsid w:val="008C2431"/>
    <w:rsid w:val="008C363D"/>
    <w:rsid w:val="008C55E0"/>
    <w:rsid w:val="008C5A67"/>
    <w:rsid w:val="008C60FE"/>
    <w:rsid w:val="008D0055"/>
    <w:rsid w:val="008D0E9B"/>
    <w:rsid w:val="008D2014"/>
    <w:rsid w:val="008D3A23"/>
    <w:rsid w:val="008D625B"/>
    <w:rsid w:val="008D7C67"/>
    <w:rsid w:val="008E0524"/>
    <w:rsid w:val="008E0C13"/>
    <w:rsid w:val="008E4377"/>
    <w:rsid w:val="008E6F46"/>
    <w:rsid w:val="008F3466"/>
    <w:rsid w:val="008F5D44"/>
    <w:rsid w:val="008F6485"/>
    <w:rsid w:val="00900812"/>
    <w:rsid w:val="00902B72"/>
    <w:rsid w:val="009039C3"/>
    <w:rsid w:val="00906358"/>
    <w:rsid w:val="00910995"/>
    <w:rsid w:val="00914147"/>
    <w:rsid w:val="00921269"/>
    <w:rsid w:val="009246C2"/>
    <w:rsid w:val="009247D9"/>
    <w:rsid w:val="00925330"/>
    <w:rsid w:val="009321C9"/>
    <w:rsid w:val="00934BB8"/>
    <w:rsid w:val="009361FC"/>
    <w:rsid w:val="009374CD"/>
    <w:rsid w:val="009424D3"/>
    <w:rsid w:val="009428A8"/>
    <w:rsid w:val="00950A62"/>
    <w:rsid w:val="00951759"/>
    <w:rsid w:val="00951BBD"/>
    <w:rsid w:val="0095297F"/>
    <w:rsid w:val="00952EDE"/>
    <w:rsid w:val="0095372A"/>
    <w:rsid w:val="00954B45"/>
    <w:rsid w:val="009557E8"/>
    <w:rsid w:val="00956867"/>
    <w:rsid w:val="00960F40"/>
    <w:rsid w:val="00961492"/>
    <w:rsid w:val="00961D55"/>
    <w:rsid w:val="00961EDA"/>
    <w:rsid w:val="009631D1"/>
    <w:rsid w:val="0096770A"/>
    <w:rsid w:val="00967767"/>
    <w:rsid w:val="00971649"/>
    <w:rsid w:val="00973C73"/>
    <w:rsid w:val="00974D85"/>
    <w:rsid w:val="009759E2"/>
    <w:rsid w:val="009767D6"/>
    <w:rsid w:val="00981416"/>
    <w:rsid w:val="009853AE"/>
    <w:rsid w:val="00985E33"/>
    <w:rsid w:val="009862EC"/>
    <w:rsid w:val="0098732E"/>
    <w:rsid w:val="00991D06"/>
    <w:rsid w:val="00993F88"/>
    <w:rsid w:val="009950EC"/>
    <w:rsid w:val="009A097A"/>
    <w:rsid w:val="009A2D0D"/>
    <w:rsid w:val="009A3815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5A93"/>
    <w:rsid w:val="009E7297"/>
    <w:rsid w:val="009E7A1E"/>
    <w:rsid w:val="009F0A79"/>
    <w:rsid w:val="009F2F51"/>
    <w:rsid w:val="009F3B4E"/>
    <w:rsid w:val="009F4A53"/>
    <w:rsid w:val="009F71EF"/>
    <w:rsid w:val="009F7F69"/>
    <w:rsid w:val="00A007D5"/>
    <w:rsid w:val="00A0469E"/>
    <w:rsid w:val="00A04EBB"/>
    <w:rsid w:val="00A06DD9"/>
    <w:rsid w:val="00A108E6"/>
    <w:rsid w:val="00A13C9F"/>
    <w:rsid w:val="00A1637B"/>
    <w:rsid w:val="00A16616"/>
    <w:rsid w:val="00A206FA"/>
    <w:rsid w:val="00A238A0"/>
    <w:rsid w:val="00A25ACD"/>
    <w:rsid w:val="00A27881"/>
    <w:rsid w:val="00A3071B"/>
    <w:rsid w:val="00A359AC"/>
    <w:rsid w:val="00A40978"/>
    <w:rsid w:val="00A443BF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74663"/>
    <w:rsid w:val="00A74A25"/>
    <w:rsid w:val="00A74BAD"/>
    <w:rsid w:val="00A755E9"/>
    <w:rsid w:val="00A7571B"/>
    <w:rsid w:val="00A81DF6"/>
    <w:rsid w:val="00A8615A"/>
    <w:rsid w:val="00A90FDD"/>
    <w:rsid w:val="00A94AA0"/>
    <w:rsid w:val="00AA53BA"/>
    <w:rsid w:val="00AB0DEF"/>
    <w:rsid w:val="00AB5643"/>
    <w:rsid w:val="00AB6917"/>
    <w:rsid w:val="00AC0502"/>
    <w:rsid w:val="00AC3E7C"/>
    <w:rsid w:val="00AC5834"/>
    <w:rsid w:val="00AC5E2B"/>
    <w:rsid w:val="00AC747A"/>
    <w:rsid w:val="00AC76EA"/>
    <w:rsid w:val="00AC7AAD"/>
    <w:rsid w:val="00AD0449"/>
    <w:rsid w:val="00AD08FB"/>
    <w:rsid w:val="00AD234D"/>
    <w:rsid w:val="00AD23A5"/>
    <w:rsid w:val="00AD3B53"/>
    <w:rsid w:val="00AE3C8E"/>
    <w:rsid w:val="00AE5A23"/>
    <w:rsid w:val="00AE7C25"/>
    <w:rsid w:val="00AF09D9"/>
    <w:rsid w:val="00AF0C94"/>
    <w:rsid w:val="00AF11B4"/>
    <w:rsid w:val="00AF1A29"/>
    <w:rsid w:val="00AF34D8"/>
    <w:rsid w:val="00AF3783"/>
    <w:rsid w:val="00AF3807"/>
    <w:rsid w:val="00B014D9"/>
    <w:rsid w:val="00B028C8"/>
    <w:rsid w:val="00B03D33"/>
    <w:rsid w:val="00B06294"/>
    <w:rsid w:val="00B06F52"/>
    <w:rsid w:val="00B10E4D"/>
    <w:rsid w:val="00B10F29"/>
    <w:rsid w:val="00B11CF9"/>
    <w:rsid w:val="00B143D5"/>
    <w:rsid w:val="00B152F1"/>
    <w:rsid w:val="00B166FA"/>
    <w:rsid w:val="00B250DC"/>
    <w:rsid w:val="00B34D6D"/>
    <w:rsid w:val="00B3561A"/>
    <w:rsid w:val="00B35ECC"/>
    <w:rsid w:val="00B36F84"/>
    <w:rsid w:val="00B407A8"/>
    <w:rsid w:val="00B409C1"/>
    <w:rsid w:val="00B420AD"/>
    <w:rsid w:val="00B4646A"/>
    <w:rsid w:val="00B54D0F"/>
    <w:rsid w:val="00B57D94"/>
    <w:rsid w:val="00B64647"/>
    <w:rsid w:val="00B66995"/>
    <w:rsid w:val="00B6790F"/>
    <w:rsid w:val="00B74239"/>
    <w:rsid w:val="00B769B9"/>
    <w:rsid w:val="00B819A4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A0470"/>
    <w:rsid w:val="00BA053D"/>
    <w:rsid w:val="00BA2E8D"/>
    <w:rsid w:val="00BA45EE"/>
    <w:rsid w:val="00BB4095"/>
    <w:rsid w:val="00BB5D23"/>
    <w:rsid w:val="00BB67A0"/>
    <w:rsid w:val="00BC1FBB"/>
    <w:rsid w:val="00BC2FEC"/>
    <w:rsid w:val="00BC3AA5"/>
    <w:rsid w:val="00BC3E10"/>
    <w:rsid w:val="00BC5370"/>
    <w:rsid w:val="00BC70C4"/>
    <w:rsid w:val="00BD09F8"/>
    <w:rsid w:val="00BD1FE9"/>
    <w:rsid w:val="00BD2464"/>
    <w:rsid w:val="00BD4133"/>
    <w:rsid w:val="00BD43D9"/>
    <w:rsid w:val="00BD4851"/>
    <w:rsid w:val="00BD77FB"/>
    <w:rsid w:val="00BD7D86"/>
    <w:rsid w:val="00BE0F8E"/>
    <w:rsid w:val="00BE457C"/>
    <w:rsid w:val="00BE4DE1"/>
    <w:rsid w:val="00BE55CC"/>
    <w:rsid w:val="00BE5B2A"/>
    <w:rsid w:val="00BF40F4"/>
    <w:rsid w:val="00BF4E2B"/>
    <w:rsid w:val="00BF59CC"/>
    <w:rsid w:val="00BF5CE1"/>
    <w:rsid w:val="00BF65AB"/>
    <w:rsid w:val="00C01779"/>
    <w:rsid w:val="00C053E4"/>
    <w:rsid w:val="00C05E98"/>
    <w:rsid w:val="00C0664E"/>
    <w:rsid w:val="00C1183F"/>
    <w:rsid w:val="00C21023"/>
    <w:rsid w:val="00C21845"/>
    <w:rsid w:val="00C24A27"/>
    <w:rsid w:val="00C2586E"/>
    <w:rsid w:val="00C26207"/>
    <w:rsid w:val="00C26646"/>
    <w:rsid w:val="00C33592"/>
    <w:rsid w:val="00C34A09"/>
    <w:rsid w:val="00C35A73"/>
    <w:rsid w:val="00C36DA3"/>
    <w:rsid w:val="00C4178E"/>
    <w:rsid w:val="00C4227A"/>
    <w:rsid w:val="00C45273"/>
    <w:rsid w:val="00C46205"/>
    <w:rsid w:val="00C52DED"/>
    <w:rsid w:val="00C53D82"/>
    <w:rsid w:val="00C55C06"/>
    <w:rsid w:val="00C6087C"/>
    <w:rsid w:val="00C61EF6"/>
    <w:rsid w:val="00C62D11"/>
    <w:rsid w:val="00C7174F"/>
    <w:rsid w:val="00C76622"/>
    <w:rsid w:val="00C77FBB"/>
    <w:rsid w:val="00C81C8D"/>
    <w:rsid w:val="00C82562"/>
    <w:rsid w:val="00C85FED"/>
    <w:rsid w:val="00C86244"/>
    <w:rsid w:val="00C91399"/>
    <w:rsid w:val="00C93B0F"/>
    <w:rsid w:val="00CA0AD3"/>
    <w:rsid w:val="00CA1323"/>
    <w:rsid w:val="00CA15BD"/>
    <w:rsid w:val="00CA3F19"/>
    <w:rsid w:val="00CA55F0"/>
    <w:rsid w:val="00CA68CC"/>
    <w:rsid w:val="00CA6EC8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E0516"/>
    <w:rsid w:val="00CE179F"/>
    <w:rsid w:val="00CE3C72"/>
    <w:rsid w:val="00CE5D24"/>
    <w:rsid w:val="00CE6A83"/>
    <w:rsid w:val="00CF174E"/>
    <w:rsid w:val="00CF29E3"/>
    <w:rsid w:val="00CF2E1B"/>
    <w:rsid w:val="00CF6581"/>
    <w:rsid w:val="00D00454"/>
    <w:rsid w:val="00D045AA"/>
    <w:rsid w:val="00D07E14"/>
    <w:rsid w:val="00D12A9F"/>
    <w:rsid w:val="00D14261"/>
    <w:rsid w:val="00D221F8"/>
    <w:rsid w:val="00D22DD7"/>
    <w:rsid w:val="00D23301"/>
    <w:rsid w:val="00D23E27"/>
    <w:rsid w:val="00D24230"/>
    <w:rsid w:val="00D304E8"/>
    <w:rsid w:val="00D31EF3"/>
    <w:rsid w:val="00D3448E"/>
    <w:rsid w:val="00D35C9F"/>
    <w:rsid w:val="00D36EFF"/>
    <w:rsid w:val="00D37523"/>
    <w:rsid w:val="00D41B94"/>
    <w:rsid w:val="00D4262B"/>
    <w:rsid w:val="00D42BB8"/>
    <w:rsid w:val="00D47F06"/>
    <w:rsid w:val="00D5145E"/>
    <w:rsid w:val="00D55390"/>
    <w:rsid w:val="00D55427"/>
    <w:rsid w:val="00D5545C"/>
    <w:rsid w:val="00D61D43"/>
    <w:rsid w:val="00D6215A"/>
    <w:rsid w:val="00D72293"/>
    <w:rsid w:val="00D72C91"/>
    <w:rsid w:val="00D73189"/>
    <w:rsid w:val="00D74428"/>
    <w:rsid w:val="00D80055"/>
    <w:rsid w:val="00D847AD"/>
    <w:rsid w:val="00D84F3B"/>
    <w:rsid w:val="00D87133"/>
    <w:rsid w:val="00D909F2"/>
    <w:rsid w:val="00DA36BF"/>
    <w:rsid w:val="00DA50B1"/>
    <w:rsid w:val="00DA65EF"/>
    <w:rsid w:val="00DA786F"/>
    <w:rsid w:val="00DB3B55"/>
    <w:rsid w:val="00DB479B"/>
    <w:rsid w:val="00DC2CB8"/>
    <w:rsid w:val="00DC3D66"/>
    <w:rsid w:val="00DC5227"/>
    <w:rsid w:val="00DC56CD"/>
    <w:rsid w:val="00DC7F3D"/>
    <w:rsid w:val="00DD1CF0"/>
    <w:rsid w:val="00DD5747"/>
    <w:rsid w:val="00DD5F95"/>
    <w:rsid w:val="00DD63C8"/>
    <w:rsid w:val="00DD7536"/>
    <w:rsid w:val="00DE1196"/>
    <w:rsid w:val="00DE12D2"/>
    <w:rsid w:val="00DE17E7"/>
    <w:rsid w:val="00DE36A1"/>
    <w:rsid w:val="00DE4055"/>
    <w:rsid w:val="00DE5BE7"/>
    <w:rsid w:val="00DE5EBA"/>
    <w:rsid w:val="00DE79D5"/>
    <w:rsid w:val="00DF1261"/>
    <w:rsid w:val="00DF131C"/>
    <w:rsid w:val="00DF20C0"/>
    <w:rsid w:val="00DF5B7B"/>
    <w:rsid w:val="00E00941"/>
    <w:rsid w:val="00E01109"/>
    <w:rsid w:val="00E040F3"/>
    <w:rsid w:val="00E04AED"/>
    <w:rsid w:val="00E060C4"/>
    <w:rsid w:val="00E06300"/>
    <w:rsid w:val="00E10450"/>
    <w:rsid w:val="00E1249F"/>
    <w:rsid w:val="00E1378A"/>
    <w:rsid w:val="00E13D30"/>
    <w:rsid w:val="00E161BB"/>
    <w:rsid w:val="00E16BB2"/>
    <w:rsid w:val="00E21216"/>
    <w:rsid w:val="00E23387"/>
    <w:rsid w:val="00E244B8"/>
    <w:rsid w:val="00E244EA"/>
    <w:rsid w:val="00E31954"/>
    <w:rsid w:val="00E328D7"/>
    <w:rsid w:val="00E36BE9"/>
    <w:rsid w:val="00E3742E"/>
    <w:rsid w:val="00E42EB4"/>
    <w:rsid w:val="00E4322B"/>
    <w:rsid w:val="00E4678A"/>
    <w:rsid w:val="00E52218"/>
    <w:rsid w:val="00E53B97"/>
    <w:rsid w:val="00E56527"/>
    <w:rsid w:val="00E56EA4"/>
    <w:rsid w:val="00E60DE0"/>
    <w:rsid w:val="00E625B0"/>
    <w:rsid w:val="00E65787"/>
    <w:rsid w:val="00E669FF"/>
    <w:rsid w:val="00E67029"/>
    <w:rsid w:val="00E7212B"/>
    <w:rsid w:val="00E74046"/>
    <w:rsid w:val="00E8124E"/>
    <w:rsid w:val="00E8168D"/>
    <w:rsid w:val="00E82CA4"/>
    <w:rsid w:val="00E82F45"/>
    <w:rsid w:val="00E859F1"/>
    <w:rsid w:val="00E87FD3"/>
    <w:rsid w:val="00E9209F"/>
    <w:rsid w:val="00E92F24"/>
    <w:rsid w:val="00E944D9"/>
    <w:rsid w:val="00E9597D"/>
    <w:rsid w:val="00EA06A3"/>
    <w:rsid w:val="00EA2453"/>
    <w:rsid w:val="00EA382B"/>
    <w:rsid w:val="00EA42A2"/>
    <w:rsid w:val="00EA6852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5928"/>
    <w:rsid w:val="00ED02B0"/>
    <w:rsid w:val="00ED270E"/>
    <w:rsid w:val="00ED2D90"/>
    <w:rsid w:val="00ED6E7A"/>
    <w:rsid w:val="00EE0E4D"/>
    <w:rsid w:val="00EE1D83"/>
    <w:rsid w:val="00EE42C8"/>
    <w:rsid w:val="00EE47F8"/>
    <w:rsid w:val="00EE5CA6"/>
    <w:rsid w:val="00EE5EBA"/>
    <w:rsid w:val="00EE6B46"/>
    <w:rsid w:val="00EE6E20"/>
    <w:rsid w:val="00EF3E27"/>
    <w:rsid w:val="00EF7049"/>
    <w:rsid w:val="00EF7B0F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7D77"/>
    <w:rsid w:val="00F307F2"/>
    <w:rsid w:val="00F31E2F"/>
    <w:rsid w:val="00F32261"/>
    <w:rsid w:val="00F345BF"/>
    <w:rsid w:val="00F36F97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772DA"/>
    <w:rsid w:val="00F8293C"/>
    <w:rsid w:val="00F840DA"/>
    <w:rsid w:val="00F87240"/>
    <w:rsid w:val="00F87ADF"/>
    <w:rsid w:val="00F90D9F"/>
    <w:rsid w:val="00F91D67"/>
    <w:rsid w:val="00F93B31"/>
    <w:rsid w:val="00F9677D"/>
    <w:rsid w:val="00FA1F9A"/>
    <w:rsid w:val="00FA3F5C"/>
    <w:rsid w:val="00FA4301"/>
    <w:rsid w:val="00FB2598"/>
    <w:rsid w:val="00FB3B57"/>
    <w:rsid w:val="00FB4119"/>
    <w:rsid w:val="00FB415F"/>
    <w:rsid w:val="00FC1528"/>
    <w:rsid w:val="00FC51D7"/>
    <w:rsid w:val="00FD5888"/>
    <w:rsid w:val="00FD5A4C"/>
    <w:rsid w:val="00FD5C36"/>
    <w:rsid w:val="00FD7646"/>
    <w:rsid w:val="00FD7701"/>
    <w:rsid w:val="00FE250F"/>
    <w:rsid w:val="00FE5576"/>
    <w:rsid w:val="00FE56E9"/>
    <w:rsid w:val="00FF558E"/>
    <w:rsid w:val="00FF6B6E"/>
    <w:rsid w:val="0BFF0679"/>
    <w:rsid w:val="2F77B7F0"/>
    <w:rsid w:val="3B9535D8"/>
    <w:rsid w:val="7777C0FC"/>
    <w:rsid w:val="7FBA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4829D"/>
  <w15:docId w15:val="{962E56F4-8344-4C16-B714-89BD2555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0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0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7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2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3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0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4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期 字符"/>
    <w:basedOn w:val="a1"/>
    <w:link w:val="a6"/>
    <w:uiPriority w:val="99"/>
    <w:semiHidden/>
    <w:qFormat/>
    <w:rPr>
      <w:rFonts w:ascii="仿宋" w:eastAsia="仿宋_GB2312" w:hAnsi="仿宋"/>
      <w:sz w:val="32"/>
    </w:rPr>
  </w:style>
  <w:style w:type="table" w:customStyle="1" w:styleId="21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5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1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"/>
    <w:basedOn w:val="a"/>
    <w:rsid w:val="001D04F5"/>
    <w:pPr>
      <w:ind w:firstLineChars="0" w:firstLine="0"/>
    </w:pPr>
    <w:rPr>
      <w:rFonts w:ascii="仿宋_GB2312" w:hAnsi="Times New Roman" w:cs="Times New Roman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332</Words>
  <Characters>1893</Characters>
  <Application>Microsoft Office Word</Application>
  <DocSecurity>0</DocSecurity>
  <Lines>15</Lines>
  <Paragraphs>4</Paragraphs>
  <ScaleCrop>false</ScaleCrop>
  <Company>P R 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干湖 查</cp:lastModifiedBy>
  <cp:revision>167</cp:revision>
  <cp:lastPrinted>2024-09-29T03:44:00Z</cp:lastPrinted>
  <dcterms:created xsi:type="dcterms:W3CDTF">2023-09-11T17:28:00Z</dcterms:created>
  <dcterms:modified xsi:type="dcterms:W3CDTF">2024-09-29T07:40:00Z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