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Toc110324849"/>
      <w:bookmarkStart w:id="1" w:name="_Toc31378"/>
      <w:r>
        <w:rPr>
          <w:rFonts w:hint="default" w:ascii="Times New Roman" w:hAnsi="Times New Roman" w:eastAsia="黑体" w:cs="Times New Roman"/>
          <w:sz w:val="32"/>
          <w:szCs w:val="32"/>
        </w:rPr>
        <w:t>附件4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88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2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部分指标和要求说明</w:t>
      </w:r>
      <w:bookmarkEnd w:id="2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1.“被列入经营异常名录”以国家企业信用信息公示系统（http://www.gsxt.gov.cn）查询结果为准；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napToGrid w:val="0"/>
          <w:spacing w:val="-23"/>
          <w:sz w:val="32"/>
          <w:szCs w:val="32"/>
        </w:rPr>
        <w:t>“严重失信主体名单”以信用中国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（http://www.creditchina.gov.cn）和中国执行信息公开网（http://zxgk.court.gov.cn）查询结果为准。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3.重点实验室是指，依托高等院校、科研院所和具有较强研发能力、技术辐射能力的新区企业建设的科研实体。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4.工程技术研究中心是指，以行业龙头骨干企业（转制院所）或规模以上高新技术企业为主体建立的，从事工程技术研究、行业技术创新、成果转移转化的产学研融合平台。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5.新型研发机构是指，围绕省市新区主导产业，以科技成果转化为主要任务，通过多元化投资、市场化运作、现代化管理，且具有可持续发展能力的独立法人组织。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6.中试基地是指，为科技成果进行二次开发实验和企业规模生产提供成熟、适用、成套技术而开展中间试验的科研开发实体，是实现科技成果工程化、产品化、产业化的重要平台。</w:t>
      </w:r>
    </w:p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MGZkZDYyNTBmNjc1NDg1YTdhMjgxN2M2NWNhNTIifQ=="/>
  </w:docVars>
  <w:rsids>
    <w:rsidRoot w:val="2D740277"/>
    <w:rsid w:val="1A501008"/>
    <w:rsid w:val="2D740277"/>
    <w:rsid w:val="508807F5"/>
    <w:rsid w:val="6951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line="580" w:lineRule="exact"/>
    </w:pPr>
    <w:rPr>
      <w:rFonts w:ascii="Times New Roman" w:hAnsi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347</Characters>
  <Lines>0</Lines>
  <Paragraphs>0</Paragraphs>
  <TotalTime>0</TotalTime>
  <ScaleCrop>false</ScaleCrop>
  <LinksUpToDate>false</LinksUpToDate>
  <CharactersWithSpaces>347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2022-10-24T02:14:00Z</dcterms:created>
  <dc:creator>点点点</dc:creator>
  <cp:lastModifiedBy>点点点</cp:lastModifiedBy>
  <dcterms:modified xsi:type="dcterms:W3CDTF">2022-10-24T02:16:50Z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FAA1AE65D49D45448E9152DB1C318566</vt:lpwstr>
  </property>
</Properties>
</file>