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9FACE">
      <w:pPr>
        <w:spacing w:line="0" w:lineRule="atLeast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精神残疾人康复定点服务机构准入标准（服药）</w:t>
      </w:r>
    </w:p>
    <w:p w14:paraId="5693B9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outlineLvl w:val="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 xml:space="preserve">机构名称:                                                       评价日期：             </w:t>
      </w:r>
    </w:p>
    <w:tbl>
      <w:tblPr>
        <w:tblStyle w:val="5"/>
        <w:tblW w:w="154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8"/>
        <w:gridCol w:w="1135"/>
        <w:gridCol w:w="716"/>
        <w:gridCol w:w="5383"/>
        <w:gridCol w:w="5433"/>
        <w:gridCol w:w="750"/>
        <w:gridCol w:w="783"/>
      </w:tblGrid>
      <w:tr w14:paraId="13631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tblHeader/>
          <w:jc w:val="center"/>
        </w:trPr>
        <w:tc>
          <w:tcPr>
            <w:tcW w:w="2383" w:type="dxa"/>
            <w:gridSpan w:val="2"/>
            <w:tcBorders>
              <w:tl2br w:val="nil"/>
              <w:tr2bl w:val="nil"/>
            </w:tcBorders>
            <w:vAlign w:val="center"/>
          </w:tcPr>
          <w:p w14:paraId="700EA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5" w:firstLineChars="50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评估指标</w:t>
            </w:r>
          </w:p>
        </w:tc>
        <w:tc>
          <w:tcPr>
            <w:tcW w:w="716" w:type="dxa"/>
            <w:vMerge w:val="restart"/>
            <w:tcBorders>
              <w:tl2br w:val="nil"/>
              <w:tr2bl w:val="nil"/>
            </w:tcBorders>
            <w:vAlign w:val="center"/>
          </w:tcPr>
          <w:p w14:paraId="07286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分值</w:t>
            </w:r>
          </w:p>
        </w:tc>
        <w:tc>
          <w:tcPr>
            <w:tcW w:w="5383" w:type="dxa"/>
            <w:vMerge w:val="restart"/>
            <w:tcBorders>
              <w:tl2br w:val="nil"/>
              <w:tr2bl w:val="nil"/>
            </w:tcBorders>
            <w:vAlign w:val="center"/>
          </w:tcPr>
          <w:p w14:paraId="7861A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具体内容</w:t>
            </w:r>
          </w:p>
        </w:tc>
        <w:tc>
          <w:tcPr>
            <w:tcW w:w="5433" w:type="dxa"/>
            <w:vMerge w:val="restart"/>
            <w:tcBorders>
              <w:tl2br w:val="nil"/>
              <w:tr2bl w:val="nil"/>
            </w:tcBorders>
            <w:vAlign w:val="center"/>
          </w:tcPr>
          <w:p w14:paraId="2AD3D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评价方法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vAlign w:val="center"/>
          </w:tcPr>
          <w:p w14:paraId="2C7B2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评估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得分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vAlign w:val="center"/>
          </w:tcPr>
          <w:p w14:paraId="7D2A3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复核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计分</w:t>
            </w:r>
          </w:p>
        </w:tc>
      </w:tr>
      <w:tr w14:paraId="0252A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5A334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vAlign w:val="center"/>
          </w:tcPr>
          <w:p w14:paraId="73C44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716" w:type="dxa"/>
            <w:vMerge w:val="continue"/>
            <w:tcBorders>
              <w:tl2br w:val="nil"/>
              <w:tr2bl w:val="nil"/>
            </w:tcBorders>
            <w:vAlign w:val="center"/>
          </w:tcPr>
          <w:p w14:paraId="29C1F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5383" w:type="dxa"/>
            <w:vMerge w:val="continue"/>
            <w:tcBorders>
              <w:tl2br w:val="nil"/>
              <w:tr2bl w:val="nil"/>
            </w:tcBorders>
            <w:vAlign w:val="center"/>
          </w:tcPr>
          <w:p w14:paraId="2CD9F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5433" w:type="dxa"/>
            <w:vMerge w:val="continue"/>
            <w:tcBorders>
              <w:tl2br w:val="nil"/>
              <w:tr2bl w:val="nil"/>
            </w:tcBorders>
            <w:vAlign w:val="center"/>
          </w:tcPr>
          <w:p w14:paraId="4D748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vAlign w:val="center"/>
          </w:tcPr>
          <w:p w14:paraId="2A588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83" w:type="dxa"/>
            <w:vMerge w:val="continue"/>
            <w:tcBorders>
              <w:tl2br w:val="nil"/>
              <w:tr2bl w:val="nil"/>
            </w:tcBorders>
            <w:vAlign w:val="center"/>
          </w:tcPr>
          <w:p w14:paraId="7B3C1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46A4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vMerge w:val="restart"/>
            <w:tcBorders>
              <w:tl2br w:val="nil"/>
              <w:tr2bl w:val="nil"/>
            </w:tcBorders>
            <w:vAlign w:val="center"/>
          </w:tcPr>
          <w:p w14:paraId="112F6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一、基本条件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（18分）</w:t>
            </w:r>
          </w:p>
        </w:tc>
        <w:tc>
          <w:tcPr>
            <w:tcW w:w="1135" w:type="dxa"/>
            <w:vMerge w:val="restart"/>
            <w:tcBorders>
              <w:tl2br w:val="nil"/>
              <w:tr2bl w:val="nil"/>
            </w:tcBorders>
            <w:vAlign w:val="center"/>
          </w:tcPr>
          <w:p w14:paraId="49E17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1、机构资质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 w14:paraId="3C870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83" w:type="dxa"/>
            <w:tcBorders>
              <w:tl2br w:val="nil"/>
              <w:tr2bl w:val="nil"/>
            </w:tcBorders>
            <w:vAlign w:val="center"/>
          </w:tcPr>
          <w:p w14:paraId="19CE0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经政府相关职能部门审批登记，具有独立法人资格或有上级主管部门。</w:t>
            </w:r>
          </w:p>
        </w:tc>
        <w:tc>
          <w:tcPr>
            <w:tcW w:w="5433" w:type="dxa"/>
            <w:tcBorders>
              <w:tl2br w:val="nil"/>
              <w:tr2bl w:val="nil"/>
            </w:tcBorders>
            <w:vAlign w:val="center"/>
          </w:tcPr>
          <w:p w14:paraId="7F481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查看注册登记相关材料，有得1分，无则一票否决。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6D476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3" w:type="dxa"/>
            <w:tcBorders>
              <w:tl2br w:val="nil"/>
              <w:tr2bl w:val="nil"/>
            </w:tcBorders>
            <w:vAlign w:val="center"/>
          </w:tcPr>
          <w:p w14:paraId="5F1F1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188A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vMerge w:val="continue"/>
            <w:tcBorders>
              <w:tl2br w:val="nil"/>
              <w:tr2bl w:val="nil"/>
            </w:tcBorders>
            <w:vAlign w:val="center"/>
          </w:tcPr>
          <w:p w14:paraId="6836FA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5" w:type="dxa"/>
            <w:vMerge w:val="continue"/>
            <w:tcBorders>
              <w:tl2br w:val="nil"/>
              <w:tr2bl w:val="nil"/>
            </w:tcBorders>
            <w:vAlign w:val="center"/>
          </w:tcPr>
          <w:p w14:paraId="24552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 w14:paraId="6628B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83" w:type="dxa"/>
            <w:tcBorders>
              <w:tl2br w:val="nil"/>
              <w:tr2bl w:val="nil"/>
            </w:tcBorders>
            <w:vAlign w:val="center"/>
          </w:tcPr>
          <w:p w14:paraId="34BBF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取得卫健部门颁发的医疗机构执业许可证(一级以上医院)。</w:t>
            </w:r>
          </w:p>
        </w:tc>
        <w:tc>
          <w:tcPr>
            <w:tcW w:w="5433" w:type="dxa"/>
            <w:tcBorders>
              <w:tl2br w:val="nil"/>
              <w:tr2bl w:val="nil"/>
            </w:tcBorders>
            <w:vAlign w:val="center"/>
          </w:tcPr>
          <w:p w14:paraId="23886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查看资质，有得1分，无则一票否决。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046EF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3" w:type="dxa"/>
            <w:tcBorders>
              <w:tl2br w:val="nil"/>
              <w:tr2bl w:val="nil"/>
            </w:tcBorders>
            <w:vAlign w:val="center"/>
          </w:tcPr>
          <w:p w14:paraId="35C6E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8168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vMerge w:val="continue"/>
            <w:tcBorders>
              <w:tl2br w:val="nil"/>
              <w:tr2bl w:val="nil"/>
            </w:tcBorders>
            <w:vAlign w:val="center"/>
          </w:tcPr>
          <w:p w14:paraId="5BA41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5" w:type="dxa"/>
            <w:vMerge w:val="continue"/>
            <w:tcBorders>
              <w:tl2br w:val="nil"/>
              <w:tr2bl w:val="nil"/>
            </w:tcBorders>
            <w:vAlign w:val="center"/>
          </w:tcPr>
          <w:p w14:paraId="0420B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 w14:paraId="2589C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83" w:type="dxa"/>
            <w:tcBorders>
              <w:tl2br w:val="nil"/>
              <w:tr2bl w:val="nil"/>
            </w:tcBorders>
            <w:vAlign w:val="center"/>
          </w:tcPr>
          <w:p w14:paraId="0C6D2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设有精神科并有精神科执业医师。</w:t>
            </w:r>
          </w:p>
        </w:tc>
        <w:tc>
          <w:tcPr>
            <w:tcW w:w="5433" w:type="dxa"/>
            <w:tcBorders>
              <w:tl2br w:val="nil"/>
              <w:tr2bl w:val="nil"/>
            </w:tcBorders>
            <w:vAlign w:val="center"/>
          </w:tcPr>
          <w:p w14:paraId="4013E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查看设置，有得1分，无则一票否决。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496FD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3" w:type="dxa"/>
            <w:tcBorders>
              <w:tl2br w:val="nil"/>
              <w:tr2bl w:val="nil"/>
            </w:tcBorders>
            <w:vAlign w:val="center"/>
          </w:tcPr>
          <w:p w14:paraId="74695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20A4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vMerge w:val="continue"/>
            <w:tcBorders>
              <w:tl2br w:val="nil"/>
              <w:tr2bl w:val="nil"/>
            </w:tcBorders>
            <w:vAlign w:val="center"/>
          </w:tcPr>
          <w:p w14:paraId="23021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5" w:type="dxa"/>
            <w:vMerge w:val="continue"/>
            <w:tcBorders>
              <w:tl2br w:val="nil"/>
              <w:tr2bl w:val="nil"/>
            </w:tcBorders>
            <w:vAlign w:val="center"/>
          </w:tcPr>
          <w:p w14:paraId="1A5C2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 w14:paraId="3CBB1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83" w:type="dxa"/>
            <w:tcBorders>
              <w:tl2br w:val="nil"/>
              <w:tr2bl w:val="nil"/>
            </w:tcBorders>
            <w:vAlign w:val="center"/>
          </w:tcPr>
          <w:p w14:paraId="5370E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机构成立满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12个月。</w:t>
            </w:r>
          </w:p>
        </w:tc>
        <w:tc>
          <w:tcPr>
            <w:tcW w:w="5433" w:type="dxa"/>
            <w:tcBorders>
              <w:tl2br w:val="nil"/>
              <w:tr2bl w:val="nil"/>
            </w:tcBorders>
            <w:vAlign w:val="center"/>
          </w:tcPr>
          <w:p w14:paraId="0BC1A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查看相关资料，满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12个月得1分，不符则一票否决。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69685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3" w:type="dxa"/>
            <w:tcBorders>
              <w:tl2br w:val="nil"/>
              <w:tr2bl w:val="nil"/>
            </w:tcBorders>
            <w:vAlign w:val="center"/>
          </w:tcPr>
          <w:p w14:paraId="2C9F7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CDF8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vMerge w:val="continue"/>
            <w:tcBorders>
              <w:tl2br w:val="nil"/>
              <w:tr2bl w:val="nil"/>
            </w:tcBorders>
            <w:vAlign w:val="center"/>
          </w:tcPr>
          <w:p w14:paraId="6E00A5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5" w:type="dxa"/>
            <w:vMerge w:val="continue"/>
            <w:tcBorders>
              <w:tl2br w:val="nil"/>
              <w:tr2bl w:val="nil"/>
            </w:tcBorders>
            <w:vAlign w:val="center"/>
          </w:tcPr>
          <w:p w14:paraId="326C0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 w14:paraId="54295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83" w:type="dxa"/>
            <w:tcBorders>
              <w:tl2br w:val="nil"/>
              <w:tr2bl w:val="nil"/>
            </w:tcBorders>
            <w:vAlign w:val="center"/>
          </w:tcPr>
          <w:p w14:paraId="5E287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具有医保报销资质。</w:t>
            </w:r>
          </w:p>
        </w:tc>
        <w:tc>
          <w:tcPr>
            <w:tcW w:w="5433" w:type="dxa"/>
            <w:tcBorders>
              <w:tl2br w:val="nil"/>
              <w:tr2bl w:val="nil"/>
            </w:tcBorders>
            <w:vAlign w:val="center"/>
          </w:tcPr>
          <w:p w14:paraId="0C48B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查看资质，有得1分，无则一票否决。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4E4F09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3" w:type="dxa"/>
            <w:tcBorders>
              <w:tl2br w:val="nil"/>
              <w:tr2bl w:val="nil"/>
            </w:tcBorders>
            <w:vAlign w:val="center"/>
          </w:tcPr>
          <w:p w14:paraId="64D79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9D3B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jc w:val="center"/>
        </w:trPr>
        <w:tc>
          <w:tcPr>
            <w:tcW w:w="1248" w:type="dxa"/>
            <w:vMerge w:val="continue"/>
            <w:tcBorders>
              <w:tl2br w:val="nil"/>
              <w:tr2bl w:val="nil"/>
            </w:tcBorders>
            <w:vAlign w:val="center"/>
          </w:tcPr>
          <w:p w14:paraId="060F0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5" w:type="dxa"/>
            <w:vMerge w:val="restart"/>
            <w:tcBorders>
              <w:tl2br w:val="nil"/>
              <w:tr2bl w:val="nil"/>
            </w:tcBorders>
            <w:vAlign w:val="center"/>
          </w:tcPr>
          <w:p w14:paraId="1633C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2、服务必要条件（13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分）</w:t>
            </w:r>
          </w:p>
        </w:tc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 w14:paraId="33EC5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383" w:type="dxa"/>
            <w:tcBorders>
              <w:tl2br w:val="nil"/>
              <w:tr2bl w:val="nil"/>
            </w:tcBorders>
            <w:vAlign w:val="center"/>
          </w:tcPr>
          <w:p w14:paraId="6B143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康复服务场所符合国家相关安全规定、要求。</w:t>
            </w:r>
          </w:p>
        </w:tc>
        <w:tc>
          <w:tcPr>
            <w:tcW w:w="5433" w:type="dxa"/>
            <w:tcBorders>
              <w:tl2br w:val="nil"/>
              <w:tr2bl w:val="nil"/>
            </w:tcBorders>
            <w:vAlign w:val="center"/>
          </w:tcPr>
          <w:p w14:paraId="71AAA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独立场地的提供消防合格证或验收，依托住宅或商业区域开展的需提供主体消防合格证明。有得3分，无得0分。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59703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3" w:type="dxa"/>
            <w:tcBorders>
              <w:tl2br w:val="nil"/>
              <w:tr2bl w:val="nil"/>
            </w:tcBorders>
            <w:vAlign w:val="center"/>
          </w:tcPr>
          <w:p w14:paraId="36269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5F30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248" w:type="dxa"/>
            <w:vMerge w:val="continue"/>
            <w:tcBorders>
              <w:tl2br w:val="nil"/>
              <w:tr2bl w:val="nil"/>
            </w:tcBorders>
            <w:vAlign w:val="center"/>
          </w:tcPr>
          <w:p w14:paraId="5ADBD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5" w:type="dxa"/>
            <w:vMerge w:val="continue"/>
            <w:tcBorders>
              <w:tl2br w:val="nil"/>
              <w:tr2bl w:val="nil"/>
            </w:tcBorders>
            <w:vAlign w:val="center"/>
          </w:tcPr>
          <w:p w14:paraId="52D69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 w14:paraId="17EAC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383" w:type="dxa"/>
            <w:tcBorders>
              <w:tl2br w:val="nil"/>
              <w:tr2bl w:val="nil"/>
            </w:tcBorders>
            <w:vAlign w:val="center"/>
          </w:tcPr>
          <w:p w14:paraId="02AA8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有安全、消防和突发事件应急预案、方案。</w:t>
            </w:r>
          </w:p>
        </w:tc>
        <w:tc>
          <w:tcPr>
            <w:tcW w:w="5433" w:type="dxa"/>
            <w:tcBorders>
              <w:tl2br w:val="nil"/>
              <w:tr2bl w:val="nil"/>
            </w:tcBorders>
            <w:vAlign w:val="center"/>
          </w:tcPr>
          <w:p w14:paraId="5A468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有得3分，部分有得1—2分，无得0分。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30DD31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3" w:type="dxa"/>
            <w:tcBorders>
              <w:tl2br w:val="nil"/>
              <w:tr2bl w:val="nil"/>
            </w:tcBorders>
            <w:vAlign w:val="center"/>
          </w:tcPr>
          <w:p w14:paraId="2837E8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FF6C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vMerge w:val="continue"/>
            <w:tcBorders>
              <w:tl2br w:val="nil"/>
              <w:tr2bl w:val="nil"/>
            </w:tcBorders>
            <w:vAlign w:val="center"/>
          </w:tcPr>
          <w:p w14:paraId="002E0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5" w:type="dxa"/>
            <w:vMerge w:val="continue"/>
            <w:tcBorders>
              <w:tl2br w:val="nil"/>
              <w:tr2bl w:val="nil"/>
            </w:tcBorders>
            <w:vAlign w:val="center"/>
          </w:tcPr>
          <w:p w14:paraId="0E87A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 w14:paraId="58498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83" w:type="dxa"/>
            <w:tcBorders>
              <w:tl2br w:val="nil"/>
              <w:tr2bl w:val="nil"/>
            </w:tcBorders>
            <w:vAlign w:val="center"/>
          </w:tcPr>
          <w:p w14:paraId="18401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所有人员有健康证。</w:t>
            </w:r>
          </w:p>
        </w:tc>
        <w:tc>
          <w:tcPr>
            <w:tcW w:w="5433" w:type="dxa"/>
            <w:tcBorders>
              <w:tl2br w:val="nil"/>
              <w:tr2bl w:val="nil"/>
            </w:tcBorders>
            <w:vAlign w:val="center"/>
          </w:tcPr>
          <w:p w14:paraId="5E4D9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查看职工花名册，所有人提供健康证明得2分，无得0分。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0311E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3" w:type="dxa"/>
            <w:tcBorders>
              <w:tl2br w:val="nil"/>
              <w:tr2bl w:val="nil"/>
            </w:tcBorders>
            <w:vAlign w:val="center"/>
          </w:tcPr>
          <w:p w14:paraId="4E51D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ED93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vMerge w:val="continue"/>
            <w:tcBorders>
              <w:tl2br w:val="nil"/>
              <w:tr2bl w:val="nil"/>
            </w:tcBorders>
            <w:vAlign w:val="center"/>
          </w:tcPr>
          <w:p w14:paraId="3E766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5" w:type="dxa"/>
            <w:vMerge w:val="continue"/>
            <w:tcBorders>
              <w:tl2br w:val="nil"/>
              <w:tr2bl w:val="nil"/>
            </w:tcBorders>
            <w:vAlign w:val="center"/>
          </w:tcPr>
          <w:p w14:paraId="4EFC0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 w14:paraId="4DE88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83" w:type="dxa"/>
            <w:tcBorders>
              <w:tl2br w:val="nil"/>
              <w:tr2bl w:val="nil"/>
            </w:tcBorders>
            <w:vAlign w:val="center"/>
          </w:tcPr>
          <w:p w14:paraId="08C3C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上一年</w:t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未发生过安全事故、医疗事故以及其他意外事件，且未造成不良影响。</w:t>
            </w:r>
          </w:p>
        </w:tc>
        <w:tc>
          <w:tcPr>
            <w:tcW w:w="5433" w:type="dxa"/>
            <w:tcBorders>
              <w:tl2br w:val="nil"/>
              <w:tr2bl w:val="nil"/>
            </w:tcBorders>
            <w:vAlign w:val="center"/>
          </w:tcPr>
          <w:p w14:paraId="28FDB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无媒体、网络负面报道得2分，有则一票否决。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0B2E5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3" w:type="dxa"/>
            <w:tcBorders>
              <w:tl2br w:val="nil"/>
              <w:tr2bl w:val="nil"/>
            </w:tcBorders>
            <w:vAlign w:val="center"/>
          </w:tcPr>
          <w:p w14:paraId="2A0D6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E531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vMerge w:val="continue"/>
            <w:tcBorders>
              <w:tl2br w:val="nil"/>
              <w:tr2bl w:val="nil"/>
            </w:tcBorders>
            <w:vAlign w:val="center"/>
          </w:tcPr>
          <w:p w14:paraId="04A4E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5" w:type="dxa"/>
            <w:vMerge w:val="continue"/>
            <w:tcBorders>
              <w:tl2br w:val="nil"/>
              <w:tr2bl w:val="nil"/>
            </w:tcBorders>
            <w:vAlign w:val="center"/>
          </w:tcPr>
          <w:p w14:paraId="265AC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 w14:paraId="3CF9F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83" w:type="dxa"/>
            <w:tcBorders>
              <w:tl2br w:val="nil"/>
              <w:tr2bl w:val="nil"/>
            </w:tcBorders>
            <w:vAlign w:val="center"/>
          </w:tcPr>
          <w:p w14:paraId="79E72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未被主管部门、业务指导部门等相关部门通报批评。</w:t>
            </w:r>
          </w:p>
        </w:tc>
        <w:tc>
          <w:tcPr>
            <w:tcW w:w="5433" w:type="dxa"/>
            <w:tcBorders>
              <w:tl2br w:val="nil"/>
              <w:tr2bl w:val="nil"/>
            </w:tcBorders>
            <w:vAlign w:val="center"/>
          </w:tcPr>
          <w:p w14:paraId="639B0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征询主管单位，无得2分，有则一票否决。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2732D6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3" w:type="dxa"/>
            <w:tcBorders>
              <w:tl2br w:val="nil"/>
              <w:tr2bl w:val="nil"/>
            </w:tcBorders>
            <w:vAlign w:val="center"/>
          </w:tcPr>
          <w:p w14:paraId="1BF46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576F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vMerge w:val="continue"/>
            <w:tcBorders>
              <w:tl2br w:val="nil"/>
              <w:tr2bl w:val="nil"/>
            </w:tcBorders>
            <w:vAlign w:val="center"/>
          </w:tcPr>
          <w:p w14:paraId="2CB6E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5" w:type="dxa"/>
            <w:vMerge w:val="continue"/>
            <w:tcBorders>
              <w:tl2br w:val="nil"/>
              <w:tr2bl w:val="nil"/>
            </w:tcBorders>
            <w:vAlign w:val="center"/>
          </w:tcPr>
          <w:p w14:paraId="007B6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 w14:paraId="7BFF6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83" w:type="dxa"/>
            <w:tcBorders>
              <w:tl2br w:val="nil"/>
              <w:tr2bl w:val="nil"/>
            </w:tcBorders>
            <w:vAlign w:val="center"/>
          </w:tcPr>
          <w:p w14:paraId="69E65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在接受项目检查、审计中未发现严重问题。</w:t>
            </w:r>
          </w:p>
        </w:tc>
        <w:tc>
          <w:tcPr>
            <w:tcW w:w="5433" w:type="dxa"/>
            <w:tcBorders>
              <w:tl2br w:val="nil"/>
              <w:tr2bl w:val="nil"/>
            </w:tcBorders>
            <w:vAlign w:val="center"/>
          </w:tcPr>
          <w:p w14:paraId="0834C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无得2分，有则一票否决。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239F9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3" w:type="dxa"/>
            <w:tcBorders>
              <w:tl2br w:val="nil"/>
              <w:tr2bl w:val="nil"/>
            </w:tcBorders>
            <w:vAlign w:val="center"/>
          </w:tcPr>
          <w:p w14:paraId="4FC08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B3F8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vMerge w:val="restart"/>
            <w:tcBorders>
              <w:tl2br w:val="nil"/>
              <w:tr2bl w:val="nil"/>
            </w:tcBorders>
            <w:vAlign w:val="center"/>
          </w:tcPr>
          <w:p w14:paraId="40F60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二、场所设置与设施（37分）</w:t>
            </w:r>
          </w:p>
        </w:tc>
        <w:tc>
          <w:tcPr>
            <w:tcW w:w="1135" w:type="dxa"/>
            <w:vMerge w:val="restart"/>
            <w:tcBorders>
              <w:tl2br w:val="nil"/>
              <w:tr2bl w:val="nil"/>
            </w:tcBorders>
            <w:vAlign w:val="center"/>
          </w:tcPr>
          <w:p w14:paraId="5B807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3、场所设置（15分）</w:t>
            </w:r>
          </w:p>
        </w:tc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 w14:paraId="51958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383" w:type="dxa"/>
            <w:tcBorders>
              <w:tl2br w:val="nil"/>
              <w:tr2bl w:val="nil"/>
            </w:tcBorders>
            <w:vAlign w:val="center"/>
          </w:tcPr>
          <w:p w14:paraId="4BC71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门诊设置：精神科门诊、急诊室或抢救室。</w:t>
            </w:r>
          </w:p>
        </w:tc>
        <w:tc>
          <w:tcPr>
            <w:tcW w:w="5433" w:type="dxa"/>
            <w:vMerge w:val="restart"/>
            <w:tcBorders>
              <w:tl2br w:val="nil"/>
              <w:tr2bl w:val="nil"/>
            </w:tcBorders>
            <w:vAlign w:val="center"/>
          </w:tcPr>
          <w:p w14:paraId="3E8D8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实地查看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符合得5分，不符合得0分。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01BF7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3" w:type="dxa"/>
            <w:tcBorders>
              <w:tl2br w:val="nil"/>
              <w:tr2bl w:val="nil"/>
            </w:tcBorders>
            <w:vAlign w:val="center"/>
          </w:tcPr>
          <w:p w14:paraId="1587F8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27AD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vMerge w:val="continue"/>
            <w:tcBorders>
              <w:tl2br w:val="nil"/>
              <w:tr2bl w:val="nil"/>
            </w:tcBorders>
            <w:vAlign w:val="center"/>
          </w:tcPr>
          <w:p w14:paraId="4403A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5" w:type="dxa"/>
            <w:vMerge w:val="continue"/>
            <w:tcBorders>
              <w:tl2br w:val="nil"/>
              <w:tr2bl w:val="nil"/>
            </w:tcBorders>
            <w:vAlign w:val="center"/>
          </w:tcPr>
          <w:p w14:paraId="52269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 w14:paraId="2AEC8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383" w:type="dxa"/>
            <w:tcBorders>
              <w:tl2br w:val="nil"/>
              <w:tr2bl w:val="nil"/>
            </w:tcBorders>
            <w:vAlign w:val="center"/>
          </w:tcPr>
          <w:p w14:paraId="20DC5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其他科室：收费处、药剂科。</w:t>
            </w:r>
          </w:p>
        </w:tc>
        <w:tc>
          <w:tcPr>
            <w:tcW w:w="5433" w:type="dxa"/>
            <w:vMerge w:val="continue"/>
            <w:tcBorders>
              <w:tl2br w:val="nil"/>
              <w:tr2bl w:val="nil"/>
            </w:tcBorders>
            <w:vAlign w:val="center"/>
          </w:tcPr>
          <w:p w14:paraId="40B7C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0A6C0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3" w:type="dxa"/>
            <w:tcBorders>
              <w:tl2br w:val="nil"/>
              <w:tr2bl w:val="nil"/>
            </w:tcBorders>
            <w:vAlign w:val="center"/>
          </w:tcPr>
          <w:p w14:paraId="2E147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80F7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vMerge w:val="continue"/>
            <w:tcBorders>
              <w:tl2br w:val="nil"/>
              <w:tr2bl w:val="nil"/>
            </w:tcBorders>
            <w:vAlign w:val="center"/>
          </w:tcPr>
          <w:p w14:paraId="5F5B4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5" w:type="dxa"/>
            <w:vMerge w:val="continue"/>
            <w:tcBorders>
              <w:tl2br w:val="nil"/>
              <w:tr2bl w:val="nil"/>
            </w:tcBorders>
            <w:vAlign w:val="center"/>
          </w:tcPr>
          <w:p w14:paraId="66C4B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 w14:paraId="66B54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383" w:type="dxa"/>
            <w:tcBorders>
              <w:tl2br w:val="nil"/>
              <w:tr2bl w:val="nil"/>
            </w:tcBorders>
            <w:vAlign w:val="center"/>
          </w:tcPr>
          <w:p w14:paraId="30EE0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至少1间诊室，面积不小于9平方米。</w:t>
            </w:r>
          </w:p>
        </w:tc>
        <w:tc>
          <w:tcPr>
            <w:tcW w:w="5433" w:type="dxa"/>
            <w:tcBorders>
              <w:tl2br w:val="nil"/>
              <w:tr2bl w:val="nil"/>
            </w:tcBorders>
            <w:vAlign w:val="center"/>
          </w:tcPr>
          <w:p w14:paraId="69112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对于不符合要求的酌情扣分。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4E66C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3" w:type="dxa"/>
            <w:tcBorders>
              <w:tl2br w:val="nil"/>
              <w:tr2bl w:val="nil"/>
            </w:tcBorders>
            <w:vAlign w:val="center"/>
          </w:tcPr>
          <w:p w14:paraId="004A2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54F5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vMerge w:val="continue"/>
            <w:tcBorders>
              <w:tl2br w:val="nil"/>
              <w:tr2bl w:val="nil"/>
            </w:tcBorders>
            <w:vAlign w:val="center"/>
          </w:tcPr>
          <w:p w14:paraId="382F6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5" w:type="dxa"/>
            <w:vMerge w:val="restart"/>
            <w:tcBorders>
              <w:tl2br w:val="nil"/>
              <w:tr2bl w:val="nil"/>
            </w:tcBorders>
            <w:vAlign w:val="center"/>
          </w:tcPr>
          <w:p w14:paraId="69024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4、设施设备（22分）</w:t>
            </w:r>
          </w:p>
        </w:tc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 w14:paraId="4495D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383" w:type="dxa"/>
            <w:tcBorders>
              <w:tl2br w:val="nil"/>
              <w:tr2bl w:val="nil"/>
            </w:tcBorders>
            <w:vAlign w:val="center"/>
          </w:tcPr>
          <w:p w14:paraId="3D0AA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门诊设立专门科室或窗口、专人办理相关业务。</w:t>
            </w:r>
          </w:p>
        </w:tc>
        <w:tc>
          <w:tcPr>
            <w:tcW w:w="5433" w:type="dxa"/>
            <w:tcBorders>
              <w:tl2br w:val="nil"/>
              <w:tr2bl w:val="nil"/>
            </w:tcBorders>
            <w:vAlign w:val="center"/>
          </w:tcPr>
          <w:p w14:paraId="56AC7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有得6分，无得0分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649A7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3" w:type="dxa"/>
            <w:tcBorders>
              <w:tl2br w:val="nil"/>
              <w:tr2bl w:val="nil"/>
            </w:tcBorders>
            <w:vAlign w:val="center"/>
          </w:tcPr>
          <w:p w14:paraId="446C6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B504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vMerge w:val="continue"/>
            <w:tcBorders>
              <w:tl2br w:val="nil"/>
              <w:tr2bl w:val="nil"/>
            </w:tcBorders>
            <w:vAlign w:val="center"/>
          </w:tcPr>
          <w:p w14:paraId="6668F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5" w:type="dxa"/>
            <w:vMerge w:val="continue"/>
            <w:tcBorders>
              <w:tl2br w:val="nil"/>
              <w:tr2bl w:val="nil"/>
            </w:tcBorders>
            <w:vAlign w:val="center"/>
          </w:tcPr>
          <w:p w14:paraId="1D3DF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 w14:paraId="50F26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383" w:type="dxa"/>
            <w:tcBorders>
              <w:tl2br w:val="nil"/>
              <w:tr2bl w:val="nil"/>
            </w:tcBorders>
            <w:vAlign w:val="center"/>
          </w:tcPr>
          <w:p w14:paraId="2DD9D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仪器设备：500MAX光机、彩超、全自动血球分析仪、全自动化学发光免疫系统、十二导心电图机、智力测量软件。</w:t>
            </w:r>
          </w:p>
        </w:tc>
        <w:tc>
          <w:tcPr>
            <w:tcW w:w="5433" w:type="dxa"/>
            <w:tcBorders>
              <w:tl2br w:val="nil"/>
              <w:tr2bl w:val="nil"/>
            </w:tcBorders>
            <w:vAlign w:val="center"/>
          </w:tcPr>
          <w:p w14:paraId="136DB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缺一项扣2分，扣完为止。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71242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3" w:type="dxa"/>
            <w:tcBorders>
              <w:tl2br w:val="nil"/>
              <w:tr2bl w:val="nil"/>
            </w:tcBorders>
            <w:vAlign w:val="center"/>
          </w:tcPr>
          <w:p w14:paraId="5AB64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1C1E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vMerge w:val="continue"/>
            <w:tcBorders>
              <w:tl2br w:val="nil"/>
              <w:tr2bl w:val="nil"/>
            </w:tcBorders>
            <w:vAlign w:val="center"/>
          </w:tcPr>
          <w:p w14:paraId="16467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5" w:type="dxa"/>
            <w:vMerge w:val="continue"/>
            <w:tcBorders>
              <w:tl2br w:val="nil"/>
              <w:tr2bl w:val="nil"/>
            </w:tcBorders>
            <w:vAlign w:val="center"/>
          </w:tcPr>
          <w:p w14:paraId="374ED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 w14:paraId="113E0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383" w:type="dxa"/>
            <w:tcBorders>
              <w:tl2br w:val="nil"/>
              <w:tr2bl w:val="nil"/>
            </w:tcBorders>
            <w:vAlign w:val="center"/>
          </w:tcPr>
          <w:p w14:paraId="0E40C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有丰富的精神科临床工作经验，门诊病历书写规范。</w:t>
            </w:r>
          </w:p>
        </w:tc>
        <w:tc>
          <w:tcPr>
            <w:tcW w:w="5433" w:type="dxa"/>
            <w:tcBorders>
              <w:tl2br w:val="nil"/>
              <w:tr2bl w:val="nil"/>
            </w:tcBorders>
            <w:vAlign w:val="center"/>
          </w:tcPr>
          <w:p w14:paraId="69D94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符合得5分，部分符合得1—3分，不符合得0分。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771AC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3" w:type="dxa"/>
            <w:tcBorders>
              <w:tl2br w:val="nil"/>
              <w:tr2bl w:val="nil"/>
            </w:tcBorders>
            <w:vAlign w:val="center"/>
          </w:tcPr>
          <w:p w14:paraId="52F5A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0306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vMerge w:val="restart"/>
            <w:tcBorders>
              <w:tl2br w:val="nil"/>
              <w:tr2bl w:val="nil"/>
            </w:tcBorders>
            <w:vAlign w:val="center"/>
          </w:tcPr>
          <w:p w14:paraId="1850E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三、人员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1135" w:type="dxa"/>
            <w:vMerge w:val="restart"/>
            <w:tcBorders>
              <w:tl2br w:val="nil"/>
              <w:tr2bl w:val="nil"/>
            </w:tcBorders>
            <w:vAlign w:val="center"/>
          </w:tcPr>
          <w:p w14:paraId="14414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5、专业人员</w:t>
            </w:r>
          </w:p>
          <w:p w14:paraId="4EE4F9A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（27分）</w:t>
            </w:r>
          </w:p>
        </w:tc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 w14:paraId="05426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383" w:type="dxa"/>
            <w:tcBorders>
              <w:tl2br w:val="nil"/>
              <w:tr2bl w:val="nil"/>
            </w:tcBorders>
            <w:vAlign w:val="center"/>
          </w:tcPr>
          <w:p w14:paraId="4E172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至少2名精神科医师（精神病专业、全科医师）、至少1名注册护士。</w:t>
            </w:r>
          </w:p>
        </w:tc>
        <w:tc>
          <w:tcPr>
            <w:tcW w:w="5433" w:type="dxa"/>
            <w:tcBorders>
              <w:tl2br w:val="nil"/>
              <w:tr2bl w:val="nil"/>
            </w:tcBorders>
            <w:vAlign w:val="center"/>
          </w:tcPr>
          <w:p w14:paraId="73211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实地查看资质原件、劳动合同等有效证明材料。有得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10分，无得0分。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21974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3" w:type="dxa"/>
            <w:tcBorders>
              <w:tl2br w:val="nil"/>
              <w:tr2bl w:val="nil"/>
            </w:tcBorders>
            <w:vAlign w:val="center"/>
          </w:tcPr>
          <w:p w14:paraId="36054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9A4D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vMerge w:val="continue"/>
            <w:tcBorders>
              <w:tl2br w:val="nil"/>
              <w:tr2bl w:val="nil"/>
            </w:tcBorders>
            <w:vAlign w:val="center"/>
          </w:tcPr>
          <w:p w14:paraId="33632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5" w:type="dxa"/>
            <w:vMerge w:val="continue"/>
            <w:tcBorders>
              <w:tl2br w:val="nil"/>
              <w:tr2bl w:val="nil"/>
            </w:tcBorders>
            <w:vAlign w:val="center"/>
          </w:tcPr>
          <w:p w14:paraId="0AAE8F9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 w14:paraId="39A33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383" w:type="dxa"/>
            <w:tcBorders>
              <w:tl2br w:val="nil"/>
              <w:tr2bl w:val="nil"/>
            </w:tcBorders>
            <w:vAlign w:val="center"/>
          </w:tcPr>
          <w:p w14:paraId="6B4FA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专业技术人员花名册、劳动合同、社会保险参保缴费记录相一致</w:t>
            </w:r>
          </w:p>
        </w:tc>
        <w:tc>
          <w:tcPr>
            <w:tcW w:w="5433" w:type="dxa"/>
            <w:tcBorders>
              <w:tl2br w:val="nil"/>
              <w:tr2bl w:val="nil"/>
            </w:tcBorders>
            <w:vAlign w:val="center"/>
          </w:tcPr>
          <w:p w14:paraId="6F196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一致得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7分，不一致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则一票否决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3C622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3" w:type="dxa"/>
            <w:tcBorders>
              <w:tl2br w:val="nil"/>
              <w:tr2bl w:val="nil"/>
            </w:tcBorders>
            <w:vAlign w:val="center"/>
          </w:tcPr>
          <w:p w14:paraId="675609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01CB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vMerge w:val="continue"/>
            <w:tcBorders>
              <w:tl2br w:val="nil"/>
              <w:tr2bl w:val="nil"/>
            </w:tcBorders>
            <w:vAlign w:val="center"/>
          </w:tcPr>
          <w:p w14:paraId="32886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5" w:type="dxa"/>
            <w:vMerge w:val="continue"/>
            <w:tcBorders>
              <w:tl2br w:val="nil"/>
              <w:tr2bl w:val="nil"/>
            </w:tcBorders>
            <w:vAlign w:val="center"/>
          </w:tcPr>
          <w:p w14:paraId="35F4A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 w14:paraId="567FE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383" w:type="dxa"/>
            <w:tcBorders>
              <w:tl2br w:val="nil"/>
              <w:tr2bl w:val="nil"/>
            </w:tcBorders>
            <w:vAlign w:val="center"/>
          </w:tcPr>
          <w:p w14:paraId="1FB63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心理辅导员、影像医师、放射医师、心电图医师、药剂师、检验师（17分）。</w:t>
            </w:r>
          </w:p>
        </w:tc>
        <w:tc>
          <w:tcPr>
            <w:tcW w:w="5433" w:type="dxa"/>
            <w:tcBorders>
              <w:tl2br w:val="nil"/>
              <w:tr2bl w:val="nil"/>
            </w:tcBorders>
            <w:vAlign w:val="center"/>
          </w:tcPr>
          <w:p w14:paraId="11671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实地查看资质原件、劳动合同等有效证明材料。有得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17分，部分有得1—10分，无得0分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11D09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3" w:type="dxa"/>
            <w:tcBorders>
              <w:tl2br w:val="nil"/>
              <w:tr2bl w:val="nil"/>
            </w:tcBorders>
            <w:vAlign w:val="center"/>
          </w:tcPr>
          <w:p w14:paraId="7B227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5F0C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1248" w:type="dxa"/>
            <w:vMerge w:val="continue"/>
            <w:tcBorders>
              <w:tl2br w:val="nil"/>
              <w:tr2bl w:val="nil"/>
            </w:tcBorders>
            <w:vAlign w:val="center"/>
          </w:tcPr>
          <w:p w14:paraId="51C50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5" w:type="dxa"/>
            <w:tcBorders>
              <w:tl2br w:val="nil"/>
              <w:tr2bl w:val="nil"/>
            </w:tcBorders>
            <w:vAlign w:val="center"/>
          </w:tcPr>
          <w:p w14:paraId="2E484B4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管理人员</w:t>
            </w:r>
          </w:p>
          <w:p w14:paraId="526820FC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（3分）</w:t>
            </w:r>
          </w:p>
        </w:tc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 w14:paraId="02AB9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383" w:type="dxa"/>
            <w:tcBorders>
              <w:tl2br w:val="nil"/>
              <w:tr2bl w:val="nil"/>
            </w:tcBorders>
            <w:vAlign w:val="center"/>
          </w:tcPr>
          <w:p w14:paraId="17C99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有一定的业务管理和协调能力，经过项目管理专业培训。</w:t>
            </w:r>
          </w:p>
        </w:tc>
        <w:tc>
          <w:tcPr>
            <w:tcW w:w="5433" w:type="dxa"/>
            <w:tcBorders>
              <w:tl2br w:val="nil"/>
              <w:tr2bl w:val="nil"/>
            </w:tcBorders>
            <w:vAlign w:val="center"/>
          </w:tcPr>
          <w:p w14:paraId="6B16C8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实地查看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符合得3分，不符合得0分。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4C61B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3" w:type="dxa"/>
            <w:tcBorders>
              <w:tl2br w:val="nil"/>
              <w:tr2bl w:val="nil"/>
            </w:tcBorders>
            <w:vAlign w:val="center"/>
          </w:tcPr>
          <w:p w14:paraId="19124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6A56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177FA668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内部治理</w:t>
            </w:r>
          </w:p>
          <w:p w14:paraId="25B2B146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（10分）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vAlign w:val="center"/>
          </w:tcPr>
          <w:p w14:paraId="3F384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7、制度建设</w:t>
            </w:r>
          </w:p>
          <w:p w14:paraId="021DE5F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 w14:paraId="78869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383" w:type="dxa"/>
            <w:tcBorders>
              <w:tl2br w:val="nil"/>
              <w:tr2bl w:val="nil"/>
            </w:tcBorders>
            <w:vAlign w:val="center"/>
          </w:tcPr>
          <w:p w14:paraId="302DA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行政管理、业务管理、信息管理、人事管理、财务管理、设备管理，提供相关档案资料、规章制度汇编、工作计划、实施记录、工作总结、考核登记等文档资料。</w:t>
            </w:r>
          </w:p>
        </w:tc>
        <w:tc>
          <w:tcPr>
            <w:tcW w:w="5433" w:type="dxa"/>
            <w:tcBorders>
              <w:tl2br w:val="nil"/>
              <w:tr2bl w:val="nil"/>
            </w:tcBorders>
            <w:vAlign w:val="center"/>
          </w:tcPr>
          <w:p w14:paraId="61780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根据制度建设及完善程度赋相应分值1—10分分值。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3B960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3" w:type="dxa"/>
            <w:tcBorders>
              <w:tl2br w:val="nil"/>
              <w:tr2bl w:val="nil"/>
            </w:tcBorders>
            <w:vAlign w:val="center"/>
          </w:tcPr>
          <w:p w14:paraId="717F8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82C8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8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05776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五、质量控制（5分）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 w14:paraId="1E76A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383" w:type="dxa"/>
            <w:tcBorders>
              <w:tl2br w:val="nil"/>
              <w:tr2bl w:val="nil"/>
            </w:tcBorders>
            <w:vAlign w:val="center"/>
          </w:tcPr>
          <w:p w14:paraId="0D5F7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病案和诊疗记录书写合格。</w:t>
            </w:r>
          </w:p>
        </w:tc>
        <w:tc>
          <w:tcPr>
            <w:tcW w:w="5433" w:type="dxa"/>
            <w:tcBorders>
              <w:tl2br w:val="nil"/>
              <w:tr2bl w:val="nil"/>
            </w:tcBorders>
            <w:vAlign w:val="center"/>
          </w:tcPr>
          <w:p w14:paraId="2CA79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实地查看，符合得5分，部分符合得1—3分，不符合得0分。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5F9CA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3" w:type="dxa"/>
            <w:tcBorders>
              <w:tl2br w:val="nil"/>
              <w:tr2bl w:val="nil"/>
            </w:tcBorders>
            <w:vAlign w:val="center"/>
          </w:tcPr>
          <w:p w14:paraId="4BA4A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8429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8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8685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 w14:paraId="077A6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383" w:type="dxa"/>
            <w:tcBorders>
              <w:tl2br w:val="nil"/>
              <w:tr2bl w:val="nil"/>
            </w:tcBorders>
            <w:vAlign w:val="center"/>
          </w:tcPr>
          <w:p w14:paraId="36288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治疗有效率≥85%。</w:t>
            </w:r>
          </w:p>
        </w:tc>
        <w:tc>
          <w:tcPr>
            <w:tcW w:w="5433" w:type="dxa"/>
            <w:tcBorders>
              <w:tl2br w:val="nil"/>
              <w:tr2bl w:val="nil"/>
            </w:tcBorders>
            <w:vAlign w:val="center"/>
          </w:tcPr>
          <w:p w14:paraId="769CD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符合得2分，部分符合得1分，不符合得0分。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56F9D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3" w:type="dxa"/>
            <w:tcBorders>
              <w:tl2br w:val="nil"/>
              <w:tr2bl w:val="nil"/>
            </w:tcBorders>
            <w:vAlign w:val="center"/>
          </w:tcPr>
          <w:p w14:paraId="5A4C5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2B7935D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专家组签字：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9D7F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36F9E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36F9E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566AA2"/>
    <w:multiLevelType w:val="singleLevel"/>
    <w:tmpl w:val="1C566AA2"/>
    <w:lvl w:ilvl="0" w:tentative="0">
      <w:start w:val="6"/>
      <w:numFmt w:val="decimal"/>
      <w:suff w:val="nothing"/>
      <w:lvlText w:val="%1、"/>
      <w:lvlJc w:val="left"/>
    </w:lvl>
  </w:abstractNum>
  <w:abstractNum w:abstractNumId="1">
    <w:nsid w:val="3D9F9C65"/>
    <w:multiLevelType w:val="singleLevel"/>
    <w:tmpl w:val="3D9F9C6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25884"/>
    <w:rsid w:val="007D6EE5"/>
    <w:rsid w:val="01967DCC"/>
    <w:rsid w:val="043F2C51"/>
    <w:rsid w:val="08072A7C"/>
    <w:rsid w:val="0A482A50"/>
    <w:rsid w:val="126759C9"/>
    <w:rsid w:val="128A5DD4"/>
    <w:rsid w:val="136F66CF"/>
    <w:rsid w:val="15446A1F"/>
    <w:rsid w:val="17C143B3"/>
    <w:rsid w:val="183F0166"/>
    <w:rsid w:val="1A2E4BEE"/>
    <w:rsid w:val="1AE85D61"/>
    <w:rsid w:val="20EC2C78"/>
    <w:rsid w:val="26F6476F"/>
    <w:rsid w:val="28E620E3"/>
    <w:rsid w:val="2C527A26"/>
    <w:rsid w:val="2FBD1C77"/>
    <w:rsid w:val="317A7E31"/>
    <w:rsid w:val="32882B4E"/>
    <w:rsid w:val="37EC3F5E"/>
    <w:rsid w:val="395A201B"/>
    <w:rsid w:val="3EE920B8"/>
    <w:rsid w:val="3FF37566"/>
    <w:rsid w:val="426131E0"/>
    <w:rsid w:val="48E416B7"/>
    <w:rsid w:val="4BA11ACF"/>
    <w:rsid w:val="4CE25884"/>
    <w:rsid w:val="52734B8D"/>
    <w:rsid w:val="55512064"/>
    <w:rsid w:val="55865AA0"/>
    <w:rsid w:val="5C855BE8"/>
    <w:rsid w:val="61917AE2"/>
    <w:rsid w:val="65187BB2"/>
    <w:rsid w:val="6A570BC4"/>
    <w:rsid w:val="6B4314E3"/>
    <w:rsid w:val="6D2F0DBB"/>
    <w:rsid w:val="74A75E8B"/>
    <w:rsid w:val="76793705"/>
    <w:rsid w:val="76E31216"/>
    <w:rsid w:val="78776408"/>
    <w:rsid w:val="795A422D"/>
    <w:rsid w:val="7A0B5527"/>
    <w:rsid w:val="7CFF5079"/>
    <w:rsid w:val="7F3C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3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8">
    <w:name w:val="font21"/>
    <w:basedOn w:val="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9">
    <w:name w:val="正文文本 (2) + 9.5 pt"/>
    <w:basedOn w:val="10"/>
    <w:qFormat/>
    <w:uiPriority w:val="0"/>
    <w:rPr>
      <w:b/>
      <w:bCs/>
      <w:color w:val="000000"/>
      <w:spacing w:val="0"/>
      <w:w w:val="100"/>
      <w:position w:val="0"/>
      <w:sz w:val="19"/>
      <w:szCs w:val="19"/>
      <w:lang w:val="zh-TW" w:eastAsia="zh-TW" w:bidi="zh-TW"/>
    </w:rPr>
  </w:style>
  <w:style w:type="character" w:customStyle="1" w:styleId="10">
    <w:name w:val="正文文本 (2)_"/>
    <w:basedOn w:val="6"/>
    <w:link w:val="11"/>
    <w:qFormat/>
    <w:uiPriority w:val="0"/>
    <w:rPr>
      <w:rFonts w:ascii="MingLiU" w:hAnsi="MingLiU" w:eastAsia="MingLiU" w:cs="MingLiU"/>
      <w:spacing w:val="20"/>
      <w:sz w:val="28"/>
      <w:szCs w:val="28"/>
      <w:u w:val="none"/>
    </w:rPr>
  </w:style>
  <w:style w:type="paragraph" w:customStyle="1" w:styleId="11">
    <w:name w:val="正文文本 (2)2"/>
    <w:basedOn w:val="1"/>
    <w:link w:val="10"/>
    <w:qFormat/>
    <w:uiPriority w:val="0"/>
    <w:pPr>
      <w:widowControl w:val="0"/>
      <w:shd w:val="clear" w:color="auto" w:fill="FFFFFF"/>
      <w:spacing w:before="1200" w:after="1320" w:line="0" w:lineRule="exact"/>
      <w:ind w:hanging="460"/>
      <w:jc w:val="center"/>
    </w:pPr>
    <w:rPr>
      <w:rFonts w:ascii="MingLiU" w:hAnsi="MingLiU" w:eastAsia="MingLiU" w:cs="MingLiU"/>
      <w:spacing w:val="2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1245</Words>
  <Characters>1272</Characters>
  <Lines>0</Lines>
  <Paragraphs>0</Paragraphs>
  <TotalTime>0</TotalTime>
  <ScaleCrop>false</ScaleCrop>
  <LinksUpToDate>false</LinksUpToDate>
  <CharactersWithSpaces>1340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2019-10-21T01:38:00Z</dcterms:created>
  <dc:creator>Administrator</dc:creator>
  <cp:lastModifiedBy>空山灵雨</cp:lastModifiedBy>
  <cp:lastPrinted>2021-12-01T01:40:00Z</cp:lastPrinted>
  <dcterms:modified xsi:type="dcterms:W3CDTF">2026-03-20T02:42:37Z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0091A90467784BE9A7D73D005D16E2A7</vt:lpwstr>
  </property>
  <property fmtid="{D5CDD505-2E9C-101B-9397-08002B2CF9AE}" pid="4" name="KSOTemplateDocerSaveRecord">
    <vt:lpwstr>eyJoZGlkIjoiNGU1MDJkMTgzNmY1ZDBlZTY5Njc0NDBiOGM4N2M1NmUiLCJ1c2VySWQiOiI2MzkxNzY1ODAifQ==</vt:lpwstr>
  </property>
</Properties>
</file>