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2638A3">
      <w:pPr>
        <w:spacing w:line="560" w:lineRule="exact"/>
        <w:jc w:val="center"/>
        <w:rPr>
          <w:rFonts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西咸新区消防救援支队2026年</w:t>
      </w:r>
      <w:r>
        <w:rPr>
          <w:rFonts w:hint="eastAsia" w:ascii="方正小标宋简体" w:hAnsi="方正小标宋简体" w:eastAsia="方正小标宋简体" w:cs="方正小标宋简体"/>
          <w:sz w:val="44"/>
          <w:szCs w:val="44"/>
          <w:lang w:val="en-US" w:eastAsia="zh-CN"/>
        </w:rPr>
        <w:t>8</w:t>
      </w:r>
      <w:r>
        <w:rPr>
          <w:rFonts w:hint="eastAsia" w:ascii="方正小标宋简体" w:hAnsi="方正小标宋简体" w:eastAsia="方正小标宋简体" w:cs="方正小标宋简体"/>
          <w:sz w:val="44"/>
          <w:szCs w:val="44"/>
        </w:rPr>
        <w:t>月份“双随机</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一公开”</w:t>
      </w:r>
    </w:p>
    <w:p w14:paraId="550C6650">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监督抽查任务公示</w:t>
      </w:r>
    </w:p>
    <w:bookmarkEnd w:id="0"/>
    <w:p w14:paraId="37F9424D">
      <w:pPr>
        <w:spacing w:line="560" w:lineRule="exact"/>
        <w:jc w:val="center"/>
        <w:rPr>
          <w:rFonts w:ascii="方正小标宋简体" w:hAnsi="方正小标宋简体" w:eastAsia="方正小标宋简体" w:cs="方正小标宋简体"/>
          <w:sz w:val="44"/>
          <w:szCs w:val="44"/>
        </w:rPr>
      </w:pPr>
    </w:p>
    <w:tbl>
      <w:tblPr>
        <w:tblStyle w:val="5"/>
        <w:tblpPr w:leftFromText="180" w:rightFromText="180" w:vertAnchor="text" w:horzAnchor="margin" w:tblpY="82"/>
        <w:tblW w:w="14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3969"/>
        <w:gridCol w:w="2552"/>
        <w:gridCol w:w="3260"/>
        <w:gridCol w:w="1984"/>
      </w:tblGrid>
      <w:tr w14:paraId="494B9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2518" w:type="dxa"/>
            <w:vAlign w:val="center"/>
          </w:tcPr>
          <w:p w14:paraId="320B200F">
            <w:pPr>
              <w:widowControl/>
              <w:jc w:val="center"/>
              <w:textAlignment w:val="center"/>
            </w:pPr>
            <w:r>
              <w:rPr>
                <w:rFonts w:hint="eastAsia" w:ascii="宋体" w:hAnsi="宋体" w:eastAsia="宋体" w:cs="宋体"/>
                <w:b/>
                <w:color w:val="000000"/>
                <w:kern w:val="0"/>
                <w:sz w:val="24"/>
              </w:rPr>
              <w:t>检查单位</w:t>
            </w:r>
          </w:p>
        </w:tc>
        <w:tc>
          <w:tcPr>
            <w:tcW w:w="3969" w:type="dxa"/>
            <w:vAlign w:val="center"/>
          </w:tcPr>
          <w:p w14:paraId="07BA67E9">
            <w:pPr>
              <w:widowControl/>
              <w:jc w:val="center"/>
              <w:textAlignment w:val="center"/>
            </w:pPr>
            <w:r>
              <w:rPr>
                <w:rFonts w:ascii="Calibri" w:hAnsi="Calibri" w:eastAsia="宋体" w:cs="Calibri"/>
                <w:b/>
                <w:color w:val="000000"/>
                <w:kern w:val="0"/>
                <w:sz w:val="24"/>
              </w:rPr>
              <w:t>单位名称</w:t>
            </w:r>
          </w:p>
        </w:tc>
        <w:tc>
          <w:tcPr>
            <w:tcW w:w="2552" w:type="dxa"/>
            <w:tcBorders>
              <w:bottom w:val="single" w:color="auto" w:sz="4" w:space="0"/>
            </w:tcBorders>
            <w:vAlign w:val="center"/>
          </w:tcPr>
          <w:p w14:paraId="496EFF83">
            <w:pPr>
              <w:widowControl/>
              <w:jc w:val="center"/>
              <w:textAlignment w:val="center"/>
            </w:pPr>
            <w:r>
              <w:rPr>
                <w:rFonts w:ascii="Calibri" w:hAnsi="Calibri" w:eastAsia="宋体" w:cs="Calibri"/>
                <w:b/>
                <w:color w:val="000000"/>
                <w:kern w:val="0"/>
                <w:sz w:val="24"/>
              </w:rPr>
              <w:t>单位类型</w:t>
            </w:r>
          </w:p>
        </w:tc>
        <w:tc>
          <w:tcPr>
            <w:tcW w:w="3260" w:type="dxa"/>
            <w:tcBorders>
              <w:bottom w:val="single" w:color="auto" w:sz="4" w:space="0"/>
            </w:tcBorders>
            <w:vAlign w:val="center"/>
          </w:tcPr>
          <w:p w14:paraId="32E194C4">
            <w:pPr>
              <w:widowControl/>
              <w:jc w:val="center"/>
              <w:textAlignment w:val="center"/>
            </w:pPr>
            <w:r>
              <w:rPr>
                <w:rFonts w:ascii="Calibri" w:hAnsi="Calibri" w:eastAsia="宋体" w:cs="Calibri"/>
                <w:b/>
                <w:color w:val="000000"/>
                <w:kern w:val="0"/>
                <w:sz w:val="24"/>
              </w:rPr>
              <w:t>单位地址</w:t>
            </w:r>
          </w:p>
        </w:tc>
        <w:tc>
          <w:tcPr>
            <w:tcW w:w="1984" w:type="dxa"/>
            <w:vAlign w:val="center"/>
          </w:tcPr>
          <w:p w14:paraId="56E79BB3">
            <w:pPr>
              <w:widowControl/>
              <w:jc w:val="center"/>
              <w:textAlignment w:val="center"/>
            </w:pPr>
            <w:r>
              <w:rPr>
                <w:rFonts w:ascii="Calibri" w:hAnsi="Calibri" w:eastAsia="宋体" w:cs="Calibri"/>
                <w:b/>
                <w:color w:val="000000"/>
                <w:kern w:val="0"/>
                <w:sz w:val="24"/>
              </w:rPr>
              <w:t>抽查类型</w:t>
            </w:r>
          </w:p>
        </w:tc>
      </w:tr>
      <w:tr w14:paraId="67F3A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trPr>
        <w:tc>
          <w:tcPr>
            <w:tcW w:w="2518" w:type="dxa"/>
            <w:vAlign w:val="center"/>
          </w:tcPr>
          <w:p w14:paraId="77852C25">
            <w:pPr>
              <w:widowControl/>
              <w:spacing w:line="300" w:lineRule="exact"/>
              <w:jc w:val="center"/>
              <w:textAlignment w:val="center"/>
              <w:rPr>
                <w:rFonts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rPr>
              <w:t>西咸新区消防救援支队</w:t>
            </w:r>
          </w:p>
        </w:tc>
        <w:tc>
          <w:tcPr>
            <w:tcW w:w="3969" w:type="dxa"/>
            <w:vAlign w:val="center"/>
          </w:tcPr>
          <w:p w14:paraId="059CFF19">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lang w:val="en-US" w:eastAsia="zh-CN"/>
              </w:rPr>
              <w:t>西咸新区中航健身服务有限公司</w:t>
            </w:r>
          </w:p>
        </w:tc>
        <w:tc>
          <w:tcPr>
            <w:tcW w:w="2552" w:type="dxa"/>
            <w:shd w:val="clear" w:color="auto" w:fill="auto"/>
            <w:vAlign w:val="center"/>
          </w:tcPr>
          <w:p w14:paraId="2D810F79">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rPr>
              <w:t>一般单位</w:t>
            </w:r>
          </w:p>
        </w:tc>
        <w:tc>
          <w:tcPr>
            <w:tcW w:w="3260" w:type="dxa"/>
            <w:shd w:val="clear" w:color="auto" w:fill="auto"/>
            <w:vAlign w:val="center"/>
          </w:tcPr>
          <w:p w14:paraId="03C58F2D">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lang w:val="en-US" w:eastAsia="zh-CN"/>
              </w:rPr>
              <w:t>西咸新区沣东新城西咸路东段启航时代广场B区3楼</w:t>
            </w:r>
          </w:p>
        </w:tc>
        <w:tc>
          <w:tcPr>
            <w:tcW w:w="1984" w:type="dxa"/>
            <w:vAlign w:val="center"/>
          </w:tcPr>
          <w:p w14:paraId="2596FFBA">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rPr>
              <w:t>日常抽查</w:t>
            </w:r>
          </w:p>
        </w:tc>
      </w:tr>
      <w:tr w14:paraId="56DFD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trPr>
        <w:tc>
          <w:tcPr>
            <w:tcW w:w="2518" w:type="dxa"/>
            <w:vAlign w:val="center"/>
          </w:tcPr>
          <w:p w14:paraId="017A9FEE">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rPr>
              <w:t>西咸新区消防救援支队</w:t>
            </w:r>
          </w:p>
        </w:tc>
        <w:tc>
          <w:tcPr>
            <w:tcW w:w="3969" w:type="dxa"/>
            <w:vAlign w:val="center"/>
          </w:tcPr>
          <w:p w14:paraId="45356BE0">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lang w:val="en-US" w:eastAsia="zh-CN"/>
              </w:rPr>
              <w:t>曼尼威斯（陕西）电气科技有限公司</w:t>
            </w:r>
          </w:p>
        </w:tc>
        <w:tc>
          <w:tcPr>
            <w:tcW w:w="2552" w:type="dxa"/>
            <w:shd w:val="clear" w:color="auto" w:fill="auto"/>
            <w:vAlign w:val="center"/>
          </w:tcPr>
          <w:p w14:paraId="71CBD595">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rPr>
              <w:t>一般单位</w:t>
            </w:r>
          </w:p>
        </w:tc>
        <w:tc>
          <w:tcPr>
            <w:tcW w:w="3260" w:type="dxa"/>
            <w:shd w:val="clear" w:color="auto" w:fill="auto"/>
            <w:vAlign w:val="center"/>
          </w:tcPr>
          <w:p w14:paraId="56013A26">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lang w:val="en-US" w:eastAsia="zh-CN"/>
              </w:rPr>
              <w:t>沣西新城云谷一期</w:t>
            </w:r>
          </w:p>
        </w:tc>
        <w:tc>
          <w:tcPr>
            <w:tcW w:w="1984" w:type="dxa"/>
            <w:vAlign w:val="center"/>
          </w:tcPr>
          <w:p w14:paraId="657CAACE">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rPr>
              <w:t>日常抽查</w:t>
            </w:r>
          </w:p>
        </w:tc>
      </w:tr>
      <w:tr w14:paraId="1AE2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trPr>
        <w:tc>
          <w:tcPr>
            <w:tcW w:w="2518" w:type="dxa"/>
            <w:vAlign w:val="center"/>
          </w:tcPr>
          <w:p w14:paraId="701B99EA">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rPr>
              <w:t>西咸新区消防救援支队</w:t>
            </w:r>
          </w:p>
        </w:tc>
        <w:tc>
          <w:tcPr>
            <w:tcW w:w="3969" w:type="dxa"/>
            <w:vAlign w:val="center"/>
          </w:tcPr>
          <w:p w14:paraId="1F7F0C9F">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lang w:val="en-US" w:eastAsia="zh-CN"/>
              </w:rPr>
              <w:t>秦汉新城三沐三熏洗浴服务店</w:t>
            </w:r>
          </w:p>
        </w:tc>
        <w:tc>
          <w:tcPr>
            <w:tcW w:w="2552" w:type="dxa"/>
            <w:shd w:val="clear" w:color="auto" w:fill="auto"/>
            <w:vAlign w:val="center"/>
          </w:tcPr>
          <w:p w14:paraId="75F19FA6">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rPr>
              <w:t>一般单位</w:t>
            </w:r>
          </w:p>
        </w:tc>
        <w:tc>
          <w:tcPr>
            <w:tcW w:w="3260" w:type="dxa"/>
            <w:shd w:val="clear" w:color="auto" w:fill="auto"/>
            <w:vAlign w:val="center"/>
          </w:tcPr>
          <w:p w14:paraId="0D0B0485">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lang w:val="en-US" w:eastAsia="zh-CN"/>
              </w:rPr>
              <w:t>西咸新区秦汉新城周陵街道办天工一路周礼佳苑南门门面房D1-05</w:t>
            </w:r>
          </w:p>
        </w:tc>
        <w:tc>
          <w:tcPr>
            <w:tcW w:w="1984" w:type="dxa"/>
            <w:vAlign w:val="center"/>
          </w:tcPr>
          <w:p w14:paraId="0FD387FC">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rPr>
              <w:t>日常抽查</w:t>
            </w:r>
          </w:p>
        </w:tc>
      </w:tr>
      <w:tr w14:paraId="10EB3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trPr>
        <w:tc>
          <w:tcPr>
            <w:tcW w:w="2518" w:type="dxa"/>
            <w:vAlign w:val="center"/>
          </w:tcPr>
          <w:p w14:paraId="3308C437">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rPr>
              <w:t>西咸新区消防救援支队</w:t>
            </w:r>
          </w:p>
        </w:tc>
        <w:tc>
          <w:tcPr>
            <w:tcW w:w="3969" w:type="dxa"/>
            <w:vAlign w:val="center"/>
          </w:tcPr>
          <w:p w14:paraId="6DF95B09">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lang w:val="en-US" w:eastAsia="zh-CN"/>
              </w:rPr>
              <w:t>中国建设银行股份有限公司西咸新区交大创新港支行</w:t>
            </w:r>
          </w:p>
        </w:tc>
        <w:tc>
          <w:tcPr>
            <w:tcW w:w="2552" w:type="dxa"/>
            <w:shd w:val="clear" w:color="auto" w:fill="auto"/>
            <w:vAlign w:val="center"/>
          </w:tcPr>
          <w:p w14:paraId="26BD12A3">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rPr>
              <w:t>一般单位</w:t>
            </w:r>
          </w:p>
        </w:tc>
        <w:tc>
          <w:tcPr>
            <w:tcW w:w="3260" w:type="dxa"/>
            <w:shd w:val="clear" w:color="auto" w:fill="auto"/>
            <w:vAlign w:val="center"/>
          </w:tcPr>
          <w:p w14:paraId="185517BC">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lang w:val="en-US" w:eastAsia="zh-CN"/>
              </w:rPr>
              <w:t>陕西省西安市长安区陕西省西咸新区沣西新城高桥街道务本路道科广场一层10103-10104号</w:t>
            </w:r>
          </w:p>
        </w:tc>
        <w:tc>
          <w:tcPr>
            <w:tcW w:w="1984" w:type="dxa"/>
            <w:vAlign w:val="center"/>
          </w:tcPr>
          <w:p w14:paraId="34489312">
            <w:pPr>
              <w:widowControl/>
              <w:spacing w:line="300" w:lineRule="exact"/>
              <w:jc w:val="center"/>
              <w:textAlignment w:val="center"/>
              <w:rPr>
                <w:rFonts w:hint="eastAsia" w:cs="Calibri" w:asciiTheme="majorEastAsia" w:hAnsiTheme="majorEastAsia" w:eastAsiaTheme="majorEastAsia"/>
                <w:color w:val="000000"/>
                <w:kern w:val="0"/>
                <w:szCs w:val="21"/>
              </w:rPr>
            </w:pPr>
            <w:r>
              <w:rPr>
                <w:rFonts w:hint="eastAsia" w:cs="Calibri" w:asciiTheme="majorEastAsia" w:hAnsiTheme="majorEastAsia" w:eastAsiaTheme="majorEastAsia"/>
                <w:color w:val="000000"/>
                <w:kern w:val="0"/>
                <w:szCs w:val="21"/>
              </w:rPr>
              <w:t>日常抽查</w:t>
            </w:r>
          </w:p>
        </w:tc>
      </w:tr>
    </w:tbl>
    <w:p w14:paraId="5FE7E4BC">
      <w:pPr>
        <w:widowControl/>
        <w:textAlignment w:val="center"/>
        <w:rPr>
          <w:rFonts w:cs="Calibri" w:asciiTheme="majorEastAsia" w:hAnsiTheme="majorEastAsia" w:eastAsiaTheme="majorEastAsia"/>
          <w:color w:val="000000"/>
          <w:kern w:val="0"/>
          <w:szCs w:val="21"/>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83B"/>
    <w:rsid w:val="00025863"/>
    <w:rsid w:val="000451B7"/>
    <w:rsid w:val="00045D27"/>
    <w:rsid w:val="00047032"/>
    <w:rsid w:val="00081EFA"/>
    <w:rsid w:val="0009004B"/>
    <w:rsid w:val="000B7268"/>
    <w:rsid w:val="000C0516"/>
    <w:rsid w:val="000E2473"/>
    <w:rsid w:val="000E4D30"/>
    <w:rsid w:val="0011242B"/>
    <w:rsid w:val="00127347"/>
    <w:rsid w:val="0014777E"/>
    <w:rsid w:val="001C783B"/>
    <w:rsid w:val="001F3878"/>
    <w:rsid w:val="002851B0"/>
    <w:rsid w:val="003060D6"/>
    <w:rsid w:val="0039009B"/>
    <w:rsid w:val="003B70D4"/>
    <w:rsid w:val="003D1210"/>
    <w:rsid w:val="003D7C7E"/>
    <w:rsid w:val="003E57E6"/>
    <w:rsid w:val="00414614"/>
    <w:rsid w:val="004436A0"/>
    <w:rsid w:val="00450002"/>
    <w:rsid w:val="00460D88"/>
    <w:rsid w:val="0046488C"/>
    <w:rsid w:val="004D1F6B"/>
    <w:rsid w:val="00536DD6"/>
    <w:rsid w:val="00551B8A"/>
    <w:rsid w:val="00562CD7"/>
    <w:rsid w:val="00567FCB"/>
    <w:rsid w:val="005A0DE9"/>
    <w:rsid w:val="005A54F0"/>
    <w:rsid w:val="00614F3D"/>
    <w:rsid w:val="0063063B"/>
    <w:rsid w:val="006701FF"/>
    <w:rsid w:val="0067593B"/>
    <w:rsid w:val="00697E78"/>
    <w:rsid w:val="00751B16"/>
    <w:rsid w:val="007759D2"/>
    <w:rsid w:val="00780C60"/>
    <w:rsid w:val="007E51D6"/>
    <w:rsid w:val="007E62EA"/>
    <w:rsid w:val="007E75E4"/>
    <w:rsid w:val="007E76D1"/>
    <w:rsid w:val="0084000B"/>
    <w:rsid w:val="008933BA"/>
    <w:rsid w:val="008C12FC"/>
    <w:rsid w:val="008D675A"/>
    <w:rsid w:val="008E7E47"/>
    <w:rsid w:val="00906D93"/>
    <w:rsid w:val="00906FDB"/>
    <w:rsid w:val="009966DD"/>
    <w:rsid w:val="009C3FD5"/>
    <w:rsid w:val="00A4053A"/>
    <w:rsid w:val="00A4679E"/>
    <w:rsid w:val="00AA5BC3"/>
    <w:rsid w:val="00B13C30"/>
    <w:rsid w:val="00B24E7E"/>
    <w:rsid w:val="00B32714"/>
    <w:rsid w:val="00B45024"/>
    <w:rsid w:val="00B533BD"/>
    <w:rsid w:val="00C227FD"/>
    <w:rsid w:val="00CD6860"/>
    <w:rsid w:val="00CF59D0"/>
    <w:rsid w:val="00D05FA1"/>
    <w:rsid w:val="00DA2D93"/>
    <w:rsid w:val="00DE5CA1"/>
    <w:rsid w:val="00E2470B"/>
    <w:rsid w:val="00E307C3"/>
    <w:rsid w:val="00EB1BF5"/>
    <w:rsid w:val="00EB7B28"/>
    <w:rsid w:val="00F07EED"/>
    <w:rsid w:val="00F12346"/>
    <w:rsid w:val="00F32E0A"/>
    <w:rsid w:val="00F631EF"/>
    <w:rsid w:val="00F80E0F"/>
    <w:rsid w:val="00F86518"/>
    <w:rsid w:val="00F918A4"/>
    <w:rsid w:val="00FB0771"/>
    <w:rsid w:val="00FB0C85"/>
    <w:rsid w:val="03C93484"/>
    <w:rsid w:val="13F5032A"/>
    <w:rsid w:val="13FA468D"/>
    <w:rsid w:val="16CA77F8"/>
    <w:rsid w:val="1F7979C3"/>
    <w:rsid w:val="2D404206"/>
    <w:rsid w:val="305E1590"/>
    <w:rsid w:val="331159D9"/>
    <w:rsid w:val="366E0980"/>
    <w:rsid w:val="3DF17827"/>
    <w:rsid w:val="3ED86380"/>
    <w:rsid w:val="44D2164B"/>
    <w:rsid w:val="4B473265"/>
    <w:rsid w:val="4EDD4AF2"/>
    <w:rsid w:val="51A246EE"/>
    <w:rsid w:val="530E6697"/>
    <w:rsid w:val="56773B6B"/>
    <w:rsid w:val="58512663"/>
    <w:rsid w:val="59452B1C"/>
    <w:rsid w:val="59D3708E"/>
    <w:rsid w:val="61964307"/>
    <w:rsid w:val="6534461C"/>
    <w:rsid w:val="6C9C7D1F"/>
    <w:rsid w:val="7F32456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FollowedHyperlink"/>
    <w:basedOn w:val="6"/>
    <w:qFormat/>
    <w:uiPriority w:val="0"/>
    <w:rPr>
      <w:color w:val="0000FF"/>
      <w:sz w:val="18"/>
      <w:szCs w:val="18"/>
      <w:u w:val="none"/>
    </w:rPr>
  </w:style>
  <w:style w:type="character" w:styleId="8">
    <w:name w:val="Hyperlink"/>
    <w:basedOn w:val="6"/>
    <w:qFormat/>
    <w:uiPriority w:val="0"/>
    <w:rPr>
      <w:color w:val="0000FF"/>
      <w:sz w:val="18"/>
      <w:szCs w:val="18"/>
      <w:u w:val="none"/>
    </w:rPr>
  </w:style>
  <w:style w:type="character" w:customStyle="1" w:styleId="9">
    <w:name w:val="页眉 Char"/>
    <w:basedOn w:val="6"/>
    <w:link w:val="3"/>
    <w:qFormat/>
    <w:uiPriority w:val="0"/>
    <w:rPr>
      <w:rFonts w:asciiTheme="minorHAnsi" w:hAnsiTheme="minorHAnsi" w:eastAsiaTheme="minorEastAsia" w:cstheme="minorBidi"/>
      <w:kern w:val="2"/>
      <w:sz w:val="18"/>
      <w:szCs w:val="18"/>
    </w:rPr>
  </w:style>
  <w:style w:type="character" w:customStyle="1" w:styleId="10">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282</Words>
  <Characters>299</Characters>
  <Lines>1</Lines>
  <Paragraphs>1</Paragraphs>
  <TotalTime>1</TotalTime>
  <ScaleCrop>false</ScaleCrop>
  <LinksUpToDate>false</LinksUpToDate>
  <CharactersWithSpaces>300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2021-07-15T02:10:00Z</dcterms:created>
  <dc:creator>Administrator</dc:creator>
  <cp:lastModifiedBy>能源金贸区大队</cp:lastModifiedBy>
  <dcterms:modified xsi:type="dcterms:W3CDTF">2026-09-08T09:28:03Z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4C81CA871C7E427FA8C882ED4CC2C070_13</vt:lpwstr>
  </property>
  <property fmtid="{D5CDD505-2E9C-101B-9397-08002B2CF9AE}" pid="4" name="KSOTemplateDocerSaveRecord">
    <vt:lpwstr>eyJoZGlkIjoiZjMxZTllMTlmYmIyMWFkYzc1NDlhMGQxODliZDliOTciLCJ1c2VySWQiOiI0Mjc1MDMwNTYifQ==</vt:lpwstr>
  </property>
</Properties>
</file>