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9921C">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康复定点服务机构准入标准（智力）</w:t>
      </w:r>
    </w:p>
    <w:p w14:paraId="75C28DB3">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 xml:space="preserve">机构名称                                       评价日期：             </w:t>
      </w:r>
    </w:p>
    <w:tbl>
      <w:tblPr>
        <w:tblStyle w:val="5"/>
        <w:tblW w:w="15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45"/>
        <w:gridCol w:w="665"/>
        <w:gridCol w:w="6766"/>
        <w:gridCol w:w="3760"/>
        <w:gridCol w:w="830"/>
        <w:gridCol w:w="783"/>
      </w:tblGrid>
      <w:tr w14:paraId="1F9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blHeader/>
          <w:jc w:val="center"/>
        </w:trPr>
        <w:tc>
          <w:tcPr>
            <w:tcW w:w="2541" w:type="dxa"/>
            <w:gridSpan w:val="2"/>
            <w:tcBorders>
              <w:tl2br w:val="nil"/>
              <w:tr2bl w:val="nil"/>
            </w:tcBorders>
            <w:vAlign w:val="center"/>
          </w:tcPr>
          <w:p w14:paraId="0CFD2E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评估指标</w:t>
            </w:r>
          </w:p>
        </w:tc>
        <w:tc>
          <w:tcPr>
            <w:tcW w:w="665" w:type="dxa"/>
            <w:vMerge w:val="restart"/>
            <w:tcBorders>
              <w:tl2br w:val="nil"/>
              <w:tr2bl w:val="nil"/>
            </w:tcBorders>
            <w:vAlign w:val="center"/>
          </w:tcPr>
          <w:p w14:paraId="6E071B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标准</w:t>
            </w:r>
          </w:p>
          <w:p w14:paraId="681456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分值</w:t>
            </w:r>
          </w:p>
        </w:tc>
        <w:tc>
          <w:tcPr>
            <w:tcW w:w="6766" w:type="dxa"/>
            <w:vMerge w:val="restart"/>
            <w:tcBorders>
              <w:tl2br w:val="nil"/>
              <w:tr2bl w:val="nil"/>
            </w:tcBorders>
            <w:vAlign w:val="center"/>
          </w:tcPr>
          <w:p w14:paraId="75C262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评分</w:t>
            </w:r>
            <w:r>
              <w:rPr>
                <w:rFonts w:hint="eastAsia" w:ascii="仿宋_GB2312" w:hAnsi="仿宋_GB2312" w:eastAsia="仿宋_GB2312" w:cs="仿宋_GB2312"/>
                <w:b/>
                <w:bCs/>
                <w:sz w:val="28"/>
                <w:szCs w:val="28"/>
                <w:lang w:val="en-US" w:eastAsia="zh-CN"/>
              </w:rPr>
              <w:t>与计分</w:t>
            </w:r>
          </w:p>
        </w:tc>
        <w:tc>
          <w:tcPr>
            <w:tcW w:w="3760" w:type="dxa"/>
            <w:vMerge w:val="restart"/>
            <w:tcBorders>
              <w:tl2br w:val="nil"/>
              <w:tr2bl w:val="nil"/>
            </w:tcBorders>
            <w:vAlign w:val="center"/>
          </w:tcPr>
          <w:p w14:paraId="5072F8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备查材料或检查方法</w:t>
            </w:r>
          </w:p>
        </w:tc>
        <w:tc>
          <w:tcPr>
            <w:tcW w:w="830" w:type="dxa"/>
            <w:vMerge w:val="restart"/>
            <w:tcBorders>
              <w:tl2br w:val="nil"/>
              <w:tr2bl w:val="nil"/>
            </w:tcBorders>
            <w:vAlign w:val="center"/>
          </w:tcPr>
          <w:p w14:paraId="5C3C5E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评估机构计分</w:t>
            </w:r>
          </w:p>
        </w:tc>
        <w:tc>
          <w:tcPr>
            <w:tcW w:w="783" w:type="dxa"/>
            <w:vMerge w:val="restart"/>
            <w:tcBorders>
              <w:tl2br w:val="nil"/>
              <w:tr2bl w:val="nil"/>
            </w:tcBorders>
            <w:vAlign w:val="center"/>
          </w:tcPr>
          <w:p w14:paraId="35E7FE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复核计分</w:t>
            </w:r>
          </w:p>
        </w:tc>
      </w:tr>
      <w:tr w14:paraId="0FB0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196" w:type="dxa"/>
            <w:tcBorders>
              <w:tl2br w:val="nil"/>
              <w:tr2bl w:val="nil"/>
            </w:tcBorders>
            <w:vAlign w:val="center"/>
          </w:tcPr>
          <w:p w14:paraId="7D35E4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一级指标</w:t>
            </w:r>
          </w:p>
        </w:tc>
        <w:tc>
          <w:tcPr>
            <w:tcW w:w="1345" w:type="dxa"/>
            <w:tcBorders>
              <w:tl2br w:val="nil"/>
              <w:tr2bl w:val="nil"/>
            </w:tcBorders>
            <w:vAlign w:val="center"/>
          </w:tcPr>
          <w:p w14:paraId="5645A3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二级指标</w:t>
            </w:r>
          </w:p>
        </w:tc>
        <w:tc>
          <w:tcPr>
            <w:tcW w:w="665" w:type="dxa"/>
            <w:vMerge w:val="continue"/>
            <w:tcBorders>
              <w:tl2br w:val="nil"/>
              <w:tr2bl w:val="nil"/>
            </w:tcBorders>
            <w:vAlign w:val="center"/>
          </w:tcPr>
          <w:p w14:paraId="38B129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6766" w:type="dxa"/>
            <w:vMerge w:val="continue"/>
            <w:tcBorders>
              <w:tl2br w:val="nil"/>
              <w:tr2bl w:val="nil"/>
            </w:tcBorders>
            <w:vAlign w:val="center"/>
          </w:tcPr>
          <w:p w14:paraId="45B366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3760" w:type="dxa"/>
            <w:vMerge w:val="continue"/>
            <w:tcBorders>
              <w:tl2br w:val="nil"/>
              <w:tr2bl w:val="nil"/>
            </w:tcBorders>
            <w:vAlign w:val="center"/>
          </w:tcPr>
          <w:p w14:paraId="699287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830" w:type="dxa"/>
            <w:vMerge w:val="continue"/>
            <w:tcBorders>
              <w:tl2br w:val="nil"/>
              <w:tr2bl w:val="nil"/>
            </w:tcBorders>
            <w:vAlign w:val="center"/>
          </w:tcPr>
          <w:p w14:paraId="349F4B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783" w:type="dxa"/>
            <w:vMerge w:val="continue"/>
            <w:tcBorders>
              <w:tl2br w:val="nil"/>
              <w:tr2bl w:val="nil"/>
            </w:tcBorders>
            <w:vAlign w:val="center"/>
          </w:tcPr>
          <w:p w14:paraId="6577E3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r>
      <w:tr w14:paraId="7573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196" w:type="dxa"/>
            <w:vMerge w:val="restart"/>
            <w:tcBorders>
              <w:tl2br w:val="nil"/>
              <w:tr2bl w:val="nil"/>
            </w:tcBorders>
            <w:vAlign w:val="center"/>
          </w:tcPr>
          <w:p w14:paraId="4CE6ABE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基本条件</w:t>
            </w:r>
          </w:p>
          <w:p w14:paraId="7AC24B8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（20分）</w:t>
            </w:r>
          </w:p>
        </w:tc>
        <w:tc>
          <w:tcPr>
            <w:tcW w:w="1345" w:type="dxa"/>
            <w:vMerge w:val="restart"/>
            <w:tcBorders>
              <w:tl2br w:val="nil"/>
              <w:tr2bl w:val="nil"/>
            </w:tcBorders>
            <w:vAlign w:val="center"/>
          </w:tcPr>
          <w:p w14:paraId="63691364">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法人资格</w:t>
            </w:r>
          </w:p>
          <w:p w14:paraId="3E27D6E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65" w:type="dxa"/>
            <w:tcBorders>
              <w:tl2br w:val="nil"/>
              <w:tr2bl w:val="nil"/>
            </w:tcBorders>
            <w:vAlign w:val="center"/>
          </w:tcPr>
          <w:p w14:paraId="495167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4014478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经政府机关职能部门审批登记，具有独立法人资格或有上级主管部门。</w:t>
            </w:r>
          </w:p>
        </w:tc>
        <w:tc>
          <w:tcPr>
            <w:tcW w:w="3760" w:type="dxa"/>
            <w:tcBorders>
              <w:tl2br w:val="nil"/>
              <w:tr2bl w:val="nil"/>
            </w:tcBorders>
            <w:vAlign w:val="center"/>
          </w:tcPr>
          <w:p w14:paraId="3468CCD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查看工商或民政注册的证件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公办机构查看事业单位法人证书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，有得2分，无则一票否决。</w:t>
            </w:r>
          </w:p>
        </w:tc>
        <w:tc>
          <w:tcPr>
            <w:tcW w:w="830" w:type="dxa"/>
            <w:tcBorders>
              <w:tl2br w:val="nil"/>
              <w:tr2bl w:val="nil"/>
            </w:tcBorders>
            <w:vAlign w:val="center"/>
          </w:tcPr>
          <w:p w14:paraId="5CA599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41DEB4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49E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96" w:type="dxa"/>
            <w:vMerge w:val="continue"/>
            <w:tcBorders>
              <w:tl2br w:val="nil"/>
              <w:tr2bl w:val="nil"/>
            </w:tcBorders>
            <w:vAlign w:val="center"/>
          </w:tcPr>
          <w:p w14:paraId="38E4184A">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99FFAC9">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785911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397977D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从事诊断、治疗及医疗康复服务的机构必须取得卫健部门颁发的医疗机构执业许可证（诊所或门诊级别以上医疗机构</w:t>
            </w:r>
            <w:bookmarkStart w:id="1" w:name="_GoBack"/>
            <w:bookmarkEnd w:id="1"/>
            <w:r>
              <w:rPr>
                <w:rFonts w:hint="eastAsia" w:ascii="仿宋_GB2312" w:hAnsi="仿宋_GB2312" w:eastAsia="仿宋_GB2312" w:cs="仿宋_GB2312"/>
                <w:color w:val="000000"/>
                <w:sz w:val="24"/>
                <w:szCs w:val="24"/>
                <w:lang w:val="en-US" w:eastAsia="zh-CN"/>
              </w:rPr>
              <w:t>），其审批诊疗科目中含医疗康复、儿童康复等相关内容或字段；从事托幼服务的机构必须取得教育行政部门颁发的办学许可证。</w:t>
            </w:r>
          </w:p>
        </w:tc>
        <w:tc>
          <w:tcPr>
            <w:tcW w:w="3760" w:type="dxa"/>
            <w:tcBorders>
              <w:tl2br w:val="nil"/>
              <w:tr2bl w:val="nil"/>
            </w:tcBorders>
            <w:vAlign w:val="center"/>
          </w:tcPr>
          <w:p w14:paraId="620F2AD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查看资质，有得2分，不符则一票否决。</w:t>
            </w:r>
          </w:p>
        </w:tc>
        <w:tc>
          <w:tcPr>
            <w:tcW w:w="830" w:type="dxa"/>
            <w:tcBorders>
              <w:tl2br w:val="nil"/>
              <w:tr2bl w:val="nil"/>
            </w:tcBorders>
            <w:vAlign w:val="center"/>
          </w:tcPr>
          <w:p w14:paraId="592778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30FEB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46E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96" w:type="dxa"/>
            <w:vMerge w:val="continue"/>
            <w:tcBorders>
              <w:tl2br w:val="nil"/>
              <w:tr2bl w:val="nil"/>
            </w:tcBorders>
            <w:vAlign w:val="center"/>
          </w:tcPr>
          <w:p w14:paraId="1152350F">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683389B3">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1F0CD1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211BF2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宋体" w:eastAsia="仿宋_GB2312" w:cs="宋体"/>
                <w:color w:val="auto"/>
                <w:sz w:val="24"/>
                <w:szCs w:val="24"/>
                <w:lang w:eastAsia="zh-CN"/>
              </w:rPr>
              <w:t>机构成立</w:t>
            </w:r>
            <w:r>
              <w:rPr>
                <w:rFonts w:hint="eastAsia" w:ascii="仿宋_GB2312" w:hAnsi="仿宋_GB2312" w:eastAsia="仿宋_GB2312" w:cs="仿宋_GB2312"/>
                <w:color w:val="000000"/>
                <w:sz w:val="24"/>
                <w:szCs w:val="24"/>
                <w:lang w:val="en-US" w:eastAsia="zh-CN"/>
              </w:rPr>
              <w:t>满12个月。建筑设计符合无障碍、防火等规范规定，在机构出入口及儿童活动区域安装视频安防监控系统、紧急报警装置，监控视频记录应至少保存30天。</w:t>
            </w:r>
          </w:p>
        </w:tc>
        <w:tc>
          <w:tcPr>
            <w:tcW w:w="3760" w:type="dxa"/>
            <w:tcBorders>
              <w:tl2br w:val="nil"/>
              <w:tr2bl w:val="nil"/>
            </w:tcBorders>
            <w:vAlign w:val="center"/>
          </w:tcPr>
          <w:p w14:paraId="2034C4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宋体" w:eastAsia="仿宋_GB2312" w:cs="宋体"/>
                <w:color w:val="auto"/>
                <w:sz w:val="24"/>
                <w:szCs w:val="24"/>
                <w:lang w:eastAsia="zh-CN"/>
              </w:rPr>
              <w:t>符合</w:t>
            </w:r>
            <w:r>
              <w:rPr>
                <w:rFonts w:hint="eastAsia" w:ascii="仿宋_GB2312" w:hAnsi="宋体" w:eastAsia="仿宋_GB2312" w:cs="宋体"/>
                <w:color w:val="auto"/>
                <w:sz w:val="24"/>
                <w:szCs w:val="24"/>
                <w:lang w:val="en-US" w:eastAsia="zh-CN"/>
              </w:rPr>
              <w:t>得1分，不符则一票否决。</w:t>
            </w:r>
          </w:p>
        </w:tc>
        <w:tc>
          <w:tcPr>
            <w:tcW w:w="830" w:type="dxa"/>
            <w:tcBorders>
              <w:tl2br w:val="nil"/>
              <w:tr2bl w:val="nil"/>
            </w:tcBorders>
            <w:vAlign w:val="center"/>
          </w:tcPr>
          <w:p w14:paraId="22EDF8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76B9A1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8F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196" w:type="dxa"/>
            <w:vMerge w:val="continue"/>
            <w:tcBorders>
              <w:tl2br w:val="nil"/>
              <w:tr2bl w:val="nil"/>
            </w:tcBorders>
            <w:vAlign w:val="center"/>
          </w:tcPr>
          <w:p w14:paraId="1F96DC27">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restart"/>
            <w:tcBorders>
              <w:tl2br w:val="nil"/>
              <w:tr2bl w:val="nil"/>
            </w:tcBorders>
            <w:vAlign w:val="center"/>
          </w:tcPr>
          <w:p w14:paraId="7220BDD2">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2、服务必要条件（15分）</w:t>
            </w:r>
          </w:p>
        </w:tc>
        <w:tc>
          <w:tcPr>
            <w:tcW w:w="665" w:type="dxa"/>
            <w:tcBorders>
              <w:tl2br w:val="nil"/>
              <w:tr2bl w:val="nil"/>
            </w:tcBorders>
            <w:vAlign w:val="center"/>
          </w:tcPr>
          <w:p w14:paraId="433702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42D19DC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上一年度</w:t>
            </w:r>
            <w:r>
              <w:rPr>
                <w:rFonts w:hint="eastAsia" w:ascii="仿宋_GB2312" w:hAnsi="仿宋_GB2312" w:eastAsia="仿宋_GB2312" w:cs="仿宋_GB2312"/>
                <w:color w:val="000000"/>
                <w:sz w:val="24"/>
                <w:szCs w:val="24"/>
              </w:rPr>
              <w:t>未发生过医护人员打骂体罚及虐待救助对象或安全事故、医疗事故以及其他意外事件，且未造成不良影响</w:t>
            </w:r>
            <w:r>
              <w:rPr>
                <w:rFonts w:hint="eastAsia" w:ascii="仿宋_GB2312" w:hAnsi="仿宋_GB2312" w:eastAsia="仿宋_GB2312" w:cs="仿宋_GB2312"/>
                <w:color w:val="000000"/>
                <w:sz w:val="24"/>
                <w:szCs w:val="24"/>
                <w:lang w:eastAsia="zh-CN"/>
              </w:rPr>
              <w:t>。</w:t>
            </w:r>
          </w:p>
        </w:tc>
        <w:tc>
          <w:tcPr>
            <w:tcW w:w="3760" w:type="dxa"/>
            <w:tcBorders>
              <w:tl2br w:val="nil"/>
              <w:tr2bl w:val="nil"/>
            </w:tcBorders>
            <w:vAlign w:val="center"/>
          </w:tcPr>
          <w:p w14:paraId="7EBA37A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无媒体、网络负面报道得2分，有则一票否决。</w:t>
            </w:r>
          </w:p>
        </w:tc>
        <w:tc>
          <w:tcPr>
            <w:tcW w:w="830" w:type="dxa"/>
            <w:tcBorders>
              <w:tl2br w:val="nil"/>
              <w:tr2bl w:val="nil"/>
            </w:tcBorders>
            <w:vAlign w:val="center"/>
          </w:tcPr>
          <w:p w14:paraId="141867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38B6CB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04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196" w:type="dxa"/>
            <w:vMerge w:val="continue"/>
            <w:tcBorders>
              <w:tl2br w:val="nil"/>
              <w:tr2bl w:val="nil"/>
            </w:tcBorders>
            <w:vAlign w:val="center"/>
          </w:tcPr>
          <w:p w14:paraId="6E9A3F66">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575743D3">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66320C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1F3E63E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上一年度</w:t>
            </w:r>
            <w:r>
              <w:rPr>
                <w:rFonts w:hint="eastAsia" w:ascii="仿宋_GB2312" w:hAnsi="仿宋_GB2312" w:eastAsia="仿宋_GB2312" w:cs="仿宋_GB2312"/>
                <w:color w:val="000000"/>
                <w:sz w:val="24"/>
                <w:szCs w:val="24"/>
              </w:rPr>
              <w:t>未被主管部门、业务指导部门等相关部门通报批评</w:t>
            </w:r>
            <w:r>
              <w:rPr>
                <w:rFonts w:hint="eastAsia" w:ascii="仿宋_GB2312" w:hAnsi="宋体" w:eastAsia="仿宋_GB2312" w:cs="宋体"/>
                <w:color w:val="000000" w:themeColor="text1"/>
                <w:sz w:val="21"/>
                <w:szCs w:val="21"/>
                <w:lang w:eastAsia="zh-CN"/>
                <w14:textFill>
                  <w14:solidFill>
                    <w14:schemeClr w14:val="tx1"/>
                  </w14:solidFill>
                </w14:textFill>
              </w:rPr>
              <w:t>或处理</w:t>
            </w:r>
            <w:r>
              <w:rPr>
                <w:rFonts w:hint="eastAsia" w:ascii="仿宋_GB2312" w:hAnsi="宋体" w:eastAsia="仿宋_GB2312" w:cs="宋体"/>
                <w:color w:val="000000" w:themeColor="text1"/>
                <w:sz w:val="21"/>
                <w:szCs w:val="21"/>
                <w14:textFill>
                  <w14:solidFill>
                    <w14:schemeClr w14:val="tx1"/>
                  </w14:solidFill>
                </w14:textFill>
              </w:rPr>
              <w:t>。</w:t>
            </w:r>
          </w:p>
        </w:tc>
        <w:tc>
          <w:tcPr>
            <w:tcW w:w="3760" w:type="dxa"/>
            <w:tcBorders>
              <w:tl2br w:val="nil"/>
              <w:tr2bl w:val="nil"/>
            </w:tcBorders>
            <w:vAlign w:val="center"/>
          </w:tcPr>
          <w:p w14:paraId="0CFB849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征询主管单位，无得2分，有则一票否决。</w:t>
            </w:r>
          </w:p>
        </w:tc>
        <w:tc>
          <w:tcPr>
            <w:tcW w:w="830" w:type="dxa"/>
            <w:tcBorders>
              <w:tl2br w:val="nil"/>
              <w:tr2bl w:val="nil"/>
            </w:tcBorders>
            <w:vAlign w:val="center"/>
          </w:tcPr>
          <w:p w14:paraId="67B577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74DB53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EB4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196" w:type="dxa"/>
            <w:vMerge w:val="continue"/>
            <w:tcBorders>
              <w:tl2br w:val="nil"/>
              <w:tr2bl w:val="nil"/>
            </w:tcBorders>
            <w:vAlign w:val="center"/>
          </w:tcPr>
          <w:p w14:paraId="4F3D7353">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7B083807">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18092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3FB7A14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日收训能力不少于15名残疾儿童。</w:t>
            </w:r>
          </w:p>
        </w:tc>
        <w:tc>
          <w:tcPr>
            <w:tcW w:w="3760" w:type="dxa"/>
            <w:tcBorders>
              <w:tl2br w:val="nil"/>
              <w:tr2bl w:val="nil"/>
            </w:tcBorders>
            <w:vAlign w:val="center"/>
          </w:tcPr>
          <w:p w14:paraId="26AB0F2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符合得2分，部分符合得1分，不符合得0分。</w:t>
            </w:r>
          </w:p>
        </w:tc>
        <w:tc>
          <w:tcPr>
            <w:tcW w:w="830" w:type="dxa"/>
            <w:tcBorders>
              <w:tl2br w:val="nil"/>
              <w:tr2bl w:val="nil"/>
            </w:tcBorders>
            <w:vAlign w:val="center"/>
          </w:tcPr>
          <w:p w14:paraId="4C46CF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5D16A1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558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196" w:type="dxa"/>
            <w:vMerge w:val="continue"/>
            <w:tcBorders>
              <w:tl2br w:val="nil"/>
              <w:tr2bl w:val="nil"/>
            </w:tcBorders>
            <w:vAlign w:val="center"/>
          </w:tcPr>
          <w:p w14:paraId="66EEF7CF">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069D284">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736348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7EC0BA6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所有人员有健康证明。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医院可不提供，为合理缺项）</w:t>
            </w:r>
          </w:p>
        </w:tc>
        <w:tc>
          <w:tcPr>
            <w:tcW w:w="3760" w:type="dxa"/>
            <w:tcBorders>
              <w:tl2br w:val="nil"/>
              <w:tr2bl w:val="nil"/>
            </w:tcBorders>
            <w:vAlign w:val="center"/>
          </w:tcPr>
          <w:p w14:paraId="3FE434E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查看职工花名册，所有人提供健康证明得2分，不符则一票否决。</w:t>
            </w:r>
          </w:p>
        </w:tc>
        <w:tc>
          <w:tcPr>
            <w:tcW w:w="830" w:type="dxa"/>
            <w:tcBorders>
              <w:tl2br w:val="nil"/>
              <w:tr2bl w:val="nil"/>
            </w:tcBorders>
            <w:vAlign w:val="center"/>
          </w:tcPr>
          <w:p w14:paraId="65C072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3833ED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C8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196" w:type="dxa"/>
            <w:vMerge w:val="continue"/>
            <w:tcBorders>
              <w:tl2br w:val="nil"/>
              <w:tr2bl w:val="nil"/>
            </w:tcBorders>
            <w:vAlign w:val="center"/>
          </w:tcPr>
          <w:p w14:paraId="41D3E61A">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62442010">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247186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766" w:type="dxa"/>
            <w:tcBorders>
              <w:tl2br w:val="nil"/>
              <w:tr2bl w:val="nil"/>
            </w:tcBorders>
            <w:vAlign w:val="center"/>
          </w:tcPr>
          <w:p w14:paraId="2459538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有灾害脆弱性分析，并制定应急预案。</w:t>
            </w:r>
          </w:p>
        </w:tc>
        <w:tc>
          <w:tcPr>
            <w:tcW w:w="3760" w:type="dxa"/>
            <w:tcBorders>
              <w:tl2br w:val="nil"/>
              <w:tr2bl w:val="nil"/>
            </w:tcBorders>
            <w:vAlign w:val="center"/>
          </w:tcPr>
          <w:p w14:paraId="6196D51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有火灾、停电、摔倒、肌肉拉伤、误食异物、烫伤、走失等应急预案得3分，无得0分。</w:t>
            </w:r>
          </w:p>
        </w:tc>
        <w:tc>
          <w:tcPr>
            <w:tcW w:w="830" w:type="dxa"/>
            <w:tcBorders>
              <w:tl2br w:val="nil"/>
              <w:tr2bl w:val="nil"/>
            </w:tcBorders>
            <w:vAlign w:val="center"/>
          </w:tcPr>
          <w:p w14:paraId="6E4D56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66F4A0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E4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vMerge w:val="continue"/>
            <w:tcBorders>
              <w:tl2br w:val="nil"/>
              <w:tr2bl w:val="nil"/>
            </w:tcBorders>
            <w:vAlign w:val="center"/>
          </w:tcPr>
          <w:p w14:paraId="3426519E">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9D2DF3C">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5B4202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766" w:type="dxa"/>
            <w:tcBorders>
              <w:tl2br w:val="nil"/>
              <w:tr2bl w:val="nil"/>
            </w:tcBorders>
            <w:vAlign w:val="center"/>
          </w:tcPr>
          <w:p w14:paraId="4E73818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安全、消防等符合国家标准。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医院可不提供，为合理缺项）</w:t>
            </w:r>
          </w:p>
        </w:tc>
        <w:tc>
          <w:tcPr>
            <w:tcW w:w="3760" w:type="dxa"/>
            <w:tcBorders>
              <w:tl2br w:val="nil"/>
              <w:tr2bl w:val="nil"/>
            </w:tcBorders>
            <w:vAlign w:val="center"/>
          </w:tcPr>
          <w:p w14:paraId="06BF432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独立场地的提供消防合格证或验收，依托住宅或商业区域开展的需提供主体消防合格证明。有得3分，无则一票否决。</w:t>
            </w:r>
          </w:p>
        </w:tc>
        <w:tc>
          <w:tcPr>
            <w:tcW w:w="830" w:type="dxa"/>
            <w:tcBorders>
              <w:tl2br w:val="nil"/>
              <w:tr2bl w:val="nil"/>
            </w:tcBorders>
            <w:vAlign w:val="center"/>
          </w:tcPr>
          <w:p w14:paraId="7DC707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63918B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CB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tcBorders>
              <w:tl2br w:val="nil"/>
              <w:tr2bl w:val="nil"/>
            </w:tcBorders>
            <w:vAlign w:val="center"/>
          </w:tcPr>
          <w:p w14:paraId="1AE951A7">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7E2F3470">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lef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6DD851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248C82D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根据上级管理机构要求通过年检。</w:t>
            </w:r>
          </w:p>
        </w:tc>
        <w:tc>
          <w:tcPr>
            <w:tcW w:w="3760" w:type="dxa"/>
            <w:tcBorders>
              <w:tl2br w:val="nil"/>
              <w:tr2bl w:val="nil"/>
            </w:tcBorders>
            <w:vAlign w:val="center"/>
          </w:tcPr>
          <w:p w14:paraId="4E59E5B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年检合格得1分，未通过年检一票否决。</w:t>
            </w:r>
          </w:p>
        </w:tc>
        <w:tc>
          <w:tcPr>
            <w:tcW w:w="830" w:type="dxa"/>
            <w:tcBorders>
              <w:tl2br w:val="nil"/>
              <w:tr2bl w:val="nil"/>
            </w:tcBorders>
            <w:vAlign w:val="center"/>
          </w:tcPr>
          <w:p w14:paraId="05CB3F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DD26B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795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196" w:type="dxa"/>
            <w:vMerge w:val="restart"/>
            <w:tcBorders>
              <w:tl2br w:val="nil"/>
              <w:tr2bl w:val="nil"/>
            </w:tcBorders>
            <w:vAlign w:val="center"/>
          </w:tcPr>
          <w:p w14:paraId="054601B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场地</w:t>
            </w:r>
            <w:r>
              <w:rPr>
                <w:rFonts w:hint="eastAsia" w:ascii="仿宋_GB2312" w:hAnsi="仿宋_GB2312" w:eastAsia="仿宋_GB2312" w:cs="仿宋_GB2312"/>
                <w:sz w:val="28"/>
                <w:szCs w:val="28"/>
                <w:lang w:val="en-US" w:eastAsia="zh-CN"/>
              </w:rPr>
              <w:t>设置与设施（45分)</w:t>
            </w:r>
          </w:p>
        </w:tc>
        <w:tc>
          <w:tcPr>
            <w:tcW w:w="1345" w:type="dxa"/>
            <w:vMerge w:val="restart"/>
            <w:tcBorders>
              <w:tl2br w:val="nil"/>
              <w:tr2bl w:val="nil"/>
            </w:tcBorders>
            <w:vAlign w:val="center"/>
          </w:tcPr>
          <w:p w14:paraId="38F00B7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3、场所设置</w:t>
            </w:r>
          </w:p>
          <w:p w14:paraId="68DD6FC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（20分）</w:t>
            </w:r>
          </w:p>
        </w:tc>
        <w:tc>
          <w:tcPr>
            <w:tcW w:w="665" w:type="dxa"/>
            <w:tcBorders>
              <w:tl2br w:val="nil"/>
              <w:tr2bl w:val="nil"/>
            </w:tcBorders>
            <w:vAlign w:val="center"/>
          </w:tcPr>
          <w:p w14:paraId="589BC1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2706460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室内外康复训练场所通风透气，采光好</w:t>
            </w:r>
          </w:p>
        </w:tc>
        <w:tc>
          <w:tcPr>
            <w:tcW w:w="3760" w:type="dxa"/>
            <w:vMerge w:val="restart"/>
            <w:tcBorders>
              <w:tl2br w:val="nil"/>
              <w:tr2bl w:val="nil"/>
            </w:tcBorders>
            <w:vAlign w:val="center"/>
          </w:tcPr>
          <w:p w14:paraId="3DB114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实地查看</w:t>
            </w:r>
          </w:p>
          <w:p w14:paraId="52A95F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符合得相应分，不符合得0分。</w:t>
            </w:r>
          </w:p>
        </w:tc>
        <w:tc>
          <w:tcPr>
            <w:tcW w:w="830" w:type="dxa"/>
            <w:tcBorders>
              <w:tl2br w:val="nil"/>
              <w:tr2bl w:val="nil"/>
            </w:tcBorders>
            <w:vAlign w:val="center"/>
          </w:tcPr>
          <w:p w14:paraId="496C8A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A9529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C86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196" w:type="dxa"/>
            <w:vMerge w:val="continue"/>
            <w:tcBorders>
              <w:tl2br w:val="nil"/>
              <w:tr2bl w:val="nil"/>
            </w:tcBorders>
            <w:vAlign w:val="center"/>
          </w:tcPr>
          <w:p w14:paraId="405351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0BDB99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4767B0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6016C2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色彩设计、装饰</w:t>
            </w:r>
            <w:r>
              <w:rPr>
                <w:rFonts w:hint="eastAsia" w:ascii="仿宋_GB2312" w:hAnsi="仿宋_GB2312" w:eastAsia="仿宋_GB2312" w:cs="仿宋_GB2312"/>
                <w:sz w:val="24"/>
                <w:szCs w:val="24"/>
                <w:lang w:val="en-US" w:eastAsia="zh-CN"/>
              </w:rPr>
              <w:t>适合儿童的身心特点和</w:t>
            </w:r>
            <w:r>
              <w:rPr>
                <w:rFonts w:hint="eastAsia" w:ascii="仿宋_GB2312" w:hAnsi="仿宋_GB2312" w:eastAsia="仿宋_GB2312" w:cs="仿宋_GB2312"/>
                <w:sz w:val="24"/>
                <w:szCs w:val="24"/>
              </w:rPr>
              <w:t>无障碍建设要求</w:t>
            </w:r>
          </w:p>
        </w:tc>
        <w:tc>
          <w:tcPr>
            <w:tcW w:w="3760" w:type="dxa"/>
            <w:vMerge w:val="continue"/>
            <w:tcBorders>
              <w:tl2br w:val="nil"/>
              <w:tr2bl w:val="nil"/>
            </w:tcBorders>
            <w:vAlign w:val="center"/>
          </w:tcPr>
          <w:p w14:paraId="07B8C89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p>
        </w:tc>
        <w:tc>
          <w:tcPr>
            <w:tcW w:w="830" w:type="dxa"/>
            <w:tcBorders>
              <w:tl2br w:val="nil"/>
              <w:tr2bl w:val="nil"/>
            </w:tcBorders>
            <w:vAlign w:val="center"/>
          </w:tcPr>
          <w:p w14:paraId="2E1D5D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5DDEB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B21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653A0A0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5DDFF63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692696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0603859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基本训练场所使用面积应</w:t>
            </w:r>
            <w:r>
              <w:rPr>
                <w:rFonts w:hint="eastAsia" w:ascii="仿宋_GB2312" w:hAnsi="仿宋_GB2312" w:eastAsia="仿宋_GB2312" w:cs="仿宋_GB2312"/>
                <w:sz w:val="24"/>
                <w:szCs w:val="24"/>
                <w:highlight w:val="none"/>
                <w:lang w:val="en-US" w:eastAsia="zh-CN"/>
              </w:rPr>
              <w:t>不少于116</w:t>
            </w:r>
            <w:r>
              <w:rPr>
                <w:rFonts w:hint="eastAsia" w:ascii="仿宋_GB2312" w:hAnsi="仿宋_GB2312" w:eastAsia="仿宋_GB2312" w:cs="仿宋_GB2312"/>
                <w:sz w:val="24"/>
                <w:szCs w:val="24"/>
                <w:highlight w:val="none"/>
              </w:rPr>
              <w:t>m</w:t>
            </w:r>
            <w:r>
              <w:rPr>
                <w:rFonts w:hint="eastAsia" w:ascii="仿宋_GB2312" w:hAnsi="仿宋_GB2312" w:eastAsia="仿宋_GB2312" w:cs="仿宋_GB2312"/>
                <w:sz w:val="24"/>
                <w:szCs w:val="24"/>
                <w:highlight w:val="none"/>
                <w:vertAlign w:val="superscript"/>
              </w:rPr>
              <w:t>2</w:t>
            </w:r>
            <w:r>
              <w:rPr>
                <w:rFonts w:hint="eastAsia" w:ascii="仿宋_GB2312" w:hAnsi="仿宋_GB2312" w:eastAsia="仿宋_GB2312" w:cs="仿宋_GB2312"/>
                <w:sz w:val="24"/>
                <w:szCs w:val="24"/>
                <w:highlight w:val="none"/>
              </w:rPr>
              <w:t>。</w:t>
            </w:r>
          </w:p>
        </w:tc>
        <w:tc>
          <w:tcPr>
            <w:tcW w:w="3760" w:type="dxa"/>
            <w:vMerge w:val="continue"/>
            <w:tcBorders>
              <w:tl2br w:val="nil"/>
              <w:tr2bl w:val="nil"/>
            </w:tcBorders>
            <w:vAlign w:val="center"/>
          </w:tcPr>
          <w:p w14:paraId="4D0411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p>
        </w:tc>
        <w:tc>
          <w:tcPr>
            <w:tcW w:w="830" w:type="dxa"/>
            <w:tcBorders>
              <w:tl2br w:val="nil"/>
              <w:tr2bl w:val="nil"/>
            </w:tcBorders>
            <w:vAlign w:val="center"/>
          </w:tcPr>
          <w:p w14:paraId="1CD71A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1BC547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310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419C4E37">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9630936">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523DCD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5D1339E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6"/>
                <w:sz w:val="24"/>
                <w:szCs w:val="24"/>
                <w:highlight w:val="none"/>
              </w:rPr>
              <w:t>集体训练室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组别训练室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6"/>
                <w:sz w:val="24"/>
                <w:szCs w:val="24"/>
                <w:highlight w:val="none"/>
              </w:rPr>
              <w:t>至少1间，单间面积不少于30 m²</w:t>
            </w:r>
            <w:r>
              <w:rPr>
                <w:rFonts w:hint="eastAsia" w:ascii="仿宋_GB2312" w:hAnsi="仿宋_GB2312" w:eastAsia="仿宋_GB2312" w:cs="仿宋_GB2312"/>
                <w:spacing w:val="-6"/>
                <w:sz w:val="24"/>
                <w:szCs w:val="24"/>
                <w:highlight w:val="none"/>
                <w:lang w:eastAsia="zh-CN"/>
              </w:rPr>
              <w:t>。</w:t>
            </w:r>
          </w:p>
        </w:tc>
        <w:tc>
          <w:tcPr>
            <w:tcW w:w="3760" w:type="dxa"/>
            <w:vMerge w:val="continue"/>
            <w:tcBorders>
              <w:tl2br w:val="nil"/>
              <w:tr2bl w:val="nil"/>
            </w:tcBorders>
            <w:vAlign w:val="center"/>
          </w:tcPr>
          <w:p w14:paraId="04B099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1D8FD4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1EB797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F50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07DAB159">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B345DBA">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E495A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1194C3F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专用训练室（运动训练室/感统训练室）至少1间，单间面积不少于50 m²</w:t>
            </w:r>
            <w:r>
              <w:rPr>
                <w:rFonts w:hint="eastAsia" w:ascii="仿宋_GB2312" w:hAnsi="仿宋_GB2312" w:eastAsia="仿宋_GB2312" w:cs="仿宋_GB2312"/>
                <w:sz w:val="24"/>
                <w:szCs w:val="24"/>
                <w:highlight w:val="none"/>
                <w:lang w:eastAsia="zh-CN"/>
              </w:rPr>
              <w:t>。</w:t>
            </w:r>
          </w:p>
        </w:tc>
        <w:tc>
          <w:tcPr>
            <w:tcW w:w="3760" w:type="dxa"/>
            <w:vMerge w:val="continue"/>
            <w:tcBorders>
              <w:tl2br w:val="nil"/>
              <w:tr2bl w:val="nil"/>
            </w:tcBorders>
            <w:vAlign w:val="center"/>
          </w:tcPr>
          <w:p w14:paraId="3CB19C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42F75B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5C7426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F5A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248DDC75">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531CEBB8">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29A0C3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6E6F929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多功能训练室（家长咨询室/儿童评估室）至少1间，单间面积不少于20 m²</w:t>
            </w:r>
            <w:r>
              <w:rPr>
                <w:rFonts w:hint="eastAsia" w:ascii="仿宋_GB2312" w:hAnsi="仿宋_GB2312" w:eastAsia="仿宋_GB2312" w:cs="仿宋_GB2312"/>
                <w:sz w:val="24"/>
                <w:szCs w:val="24"/>
                <w:highlight w:val="none"/>
                <w:lang w:eastAsia="zh-CN"/>
              </w:rPr>
              <w:t>。</w:t>
            </w:r>
          </w:p>
        </w:tc>
        <w:tc>
          <w:tcPr>
            <w:tcW w:w="3760" w:type="dxa"/>
            <w:vMerge w:val="continue"/>
            <w:tcBorders>
              <w:tl2br w:val="nil"/>
              <w:tr2bl w:val="nil"/>
            </w:tcBorders>
            <w:vAlign w:val="center"/>
          </w:tcPr>
          <w:p w14:paraId="6810EC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118369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0C9CE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FA0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1DB4CDBC">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3989C94">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1081C7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1FE6E6F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个别训练室至少2间，单间面积不少于8</w:t>
            </w: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tc>
        <w:tc>
          <w:tcPr>
            <w:tcW w:w="3760" w:type="dxa"/>
            <w:vMerge w:val="continue"/>
            <w:tcBorders>
              <w:tl2br w:val="nil"/>
              <w:tr2bl w:val="nil"/>
            </w:tcBorders>
            <w:vAlign w:val="center"/>
          </w:tcPr>
          <w:p w14:paraId="497C5B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0BCAB6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614204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7A8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196" w:type="dxa"/>
            <w:vMerge w:val="continue"/>
            <w:tcBorders>
              <w:tl2br w:val="nil"/>
              <w:tr2bl w:val="nil"/>
            </w:tcBorders>
            <w:vAlign w:val="center"/>
          </w:tcPr>
          <w:p w14:paraId="4B6786AF">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28AE1CA">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1E6943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62494827">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有专用的康复评估室、教师办公室；需划分出家长/儿童休息场所。</w:t>
            </w:r>
          </w:p>
        </w:tc>
        <w:tc>
          <w:tcPr>
            <w:tcW w:w="3760" w:type="dxa"/>
            <w:vMerge w:val="continue"/>
            <w:tcBorders>
              <w:tl2br w:val="nil"/>
              <w:tr2bl w:val="nil"/>
            </w:tcBorders>
            <w:vAlign w:val="center"/>
          </w:tcPr>
          <w:p w14:paraId="7EDBFE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0333C5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DF066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3B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2A49C06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7F5F9467">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6AEED0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3CF9E42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有专供儿童使用的卫生间。</w:t>
            </w:r>
          </w:p>
        </w:tc>
        <w:tc>
          <w:tcPr>
            <w:tcW w:w="3760" w:type="dxa"/>
            <w:vMerge w:val="continue"/>
            <w:tcBorders>
              <w:tl2br w:val="nil"/>
              <w:tr2bl w:val="nil"/>
            </w:tcBorders>
            <w:vAlign w:val="center"/>
          </w:tcPr>
          <w:p w14:paraId="1506C5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p>
        </w:tc>
        <w:tc>
          <w:tcPr>
            <w:tcW w:w="830" w:type="dxa"/>
            <w:tcBorders>
              <w:tl2br w:val="nil"/>
              <w:tr2bl w:val="nil"/>
            </w:tcBorders>
            <w:vAlign w:val="center"/>
          </w:tcPr>
          <w:p w14:paraId="7363F3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78ABD3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F45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14:paraId="3CE812E9">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677E4EBB">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2589BB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59161BB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有可利用的户外活动场地。</w:t>
            </w:r>
          </w:p>
        </w:tc>
        <w:tc>
          <w:tcPr>
            <w:tcW w:w="3760" w:type="dxa"/>
            <w:vMerge w:val="continue"/>
            <w:tcBorders>
              <w:tl2br w:val="nil"/>
              <w:tr2bl w:val="nil"/>
            </w:tcBorders>
            <w:vAlign w:val="center"/>
          </w:tcPr>
          <w:p w14:paraId="3A5EBD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830" w:type="dxa"/>
            <w:tcBorders>
              <w:tl2br w:val="nil"/>
              <w:tr2bl w:val="nil"/>
            </w:tcBorders>
            <w:vAlign w:val="center"/>
          </w:tcPr>
          <w:p w14:paraId="0846A4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182B3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21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1196" w:type="dxa"/>
            <w:vMerge w:val="continue"/>
            <w:tcBorders>
              <w:tl2br w:val="nil"/>
              <w:tr2bl w:val="nil"/>
            </w:tcBorders>
            <w:vAlign w:val="center"/>
          </w:tcPr>
          <w:p w14:paraId="0DC0E8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1345" w:type="dxa"/>
            <w:vMerge w:val="restart"/>
            <w:tcBorders>
              <w:tl2br w:val="nil"/>
              <w:tr2bl w:val="nil"/>
            </w:tcBorders>
            <w:vAlign w:val="center"/>
          </w:tcPr>
          <w:p w14:paraId="2A622568">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设备设施</w:t>
            </w:r>
          </w:p>
          <w:p w14:paraId="240503C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（25分）</w:t>
            </w:r>
          </w:p>
        </w:tc>
        <w:tc>
          <w:tcPr>
            <w:tcW w:w="665" w:type="dxa"/>
            <w:tcBorders>
              <w:tl2br w:val="nil"/>
              <w:tr2bl w:val="nil"/>
            </w:tcBorders>
            <w:vAlign w:val="center"/>
          </w:tcPr>
          <w:p w14:paraId="44EFE0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766" w:type="dxa"/>
            <w:tcBorders>
              <w:tl2br w:val="nil"/>
              <w:tr2bl w:val="nil"/>
            </w:tcBorders>
            <w:vAlign w:val="center"/>
          </w:tcPr>
          <w:p w14:paraId="240D8D6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估工具：婴幼儿智力发育量表、丹佛发育筛查测验（DDST）、赛格尔婴幼儿发育量表、贝利婴儿发育量表、社会适应能力量表、韦克斯勒智力量表、社会适应能力量表、儿童适应行为评定量表的评估量表和工具。</w:t>
            </w:r>
          </w:p>
        </w:tc>
        <w:tc>
          <w:tcPr>
            <w:tcW w:w="3760" w:type="dxa"/>
            <w:tcBorders>
              <w:tl2br w:val="nil"/>
              <w:tr2bl w:val="nil"/>
            </w:tcBorders>
            <w:vAlign w:val="center"/>
          </w:tcPr>
          <w:p w14:paraId="6B202B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082A32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556304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785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196" w:type="dxa"/>
            <w:vMerge w:val="continue"/>
            <w:tcBorders>
              <w:tl2br w:val="nil"/>
              <w:tr2bl w:val="nil"/>
            </w:tcBorders>
            <w:vAlign w:val="center"/>
          </w:tcPr>
          <w:p w14:paraId="74A12277">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3A525B71">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F99D4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5BB10A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集体训练室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组别训练室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：配备儿童的课桌椅、大小白（黑）板、多媒体教学设备、适合儿童特点的教学挂件、卡片、相关教具等。</w:t>
            </w:r>
          </w:p>
        </w:tc>
        <w:tc>
          <w:tcPr>
            <w:tcW w:w="3760" w:type="dxa"/>
            <w:tcBorders>
              <w:tl2br w:val="nil"/>
              <w:tr2bl w:val="nil"/>
            </w:tcBorders>
            <w:vAlign w:val="center"/>
          </w:tcPr>
          <w:p w14:paraId="2D4614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01AB47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3EBDE9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B90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196" w:type="dxa"/>
            <w:vMerge w:val="continue"/>
            <w:tcBorders>
              <w:tl2br w:val="nil"/>
              <w:tr2bl w:val="nil"/>
            </w:tcBorders>
            <w:vAlign w:val="center"/>
          </w:tcPr>
          <w:p w14:paraId="6E86BB6C">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B0C204E">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502D79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48090CC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个别训练室：配备个别化康复训练实施过程中必备的个训用课桌、言语/认知卡片、玩教具等。</w:t>
            </w:r>
          </w:p>
        </w:tc>
        <w:tc>
          <w:tcPr>
            <w:tcW w:w="3760" w:type="dxa"/>
            <w:tcBorders>
              <w:tl2br w:val="nil"/>
              <w:tr2bl w:val="nil"/>
            </w:tcBorders>
            <w:vAlign w:val="center"/>
          </w:tcPr>
          <w:p w14:paraId="49C3DD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3950B9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637F3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DB5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196" w:type="dxa"/>
            <w:vMerge w:val="continue"/>
            <w:tcBorders>
              <w:tl2br w:val="nil"/>
              <w:tr2bl w:val="nil"/>
            </w:tcBorders>
            <w:vAlign w:val="center"/>
          </w:tcPr>
          <w:p w14:paraId="784FA78E">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43F00AC5">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4792A4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1F35760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专用训练室（运动训练室/感统训练室）</w:t>
            </w:r>
            <w:r>
              <w:rPr>
                <w:rFonts w:hint="eastAsia" w:ascii="仿宋_GB2312" w:hAnsi="仿宋_GB2312" w:eastAsia="仿宋_GB2312" w:cs="仿宋_GB2312"/>
                <w:sz w:val="24"/>
                <w:szCs w:val="24"/>
              </w:rPr>
              <w:t>：配备PT软垫、木条台、滑板车、大滑板、吊筒、钻滚筒、羊角球、大龙球、袋鼠跳袋、触觉球、按摩地垫、按摩大龙球、平衡木及平衡踩踏车、精细运动训练用玩教具等。</w:t>
            </w:r>
          </w:p>
        </w:tc>
        <w:tc>
          <w:tcPr>
            <w:tcW w:w="3760" w:type="dxa"/>
            <w:tcBorders>
              <w:tl2br w:val="nil"/>
              <w:tr2bl w:val="nil"/>
            </w:tcBorders>
            <w:vAlign w:val="center"/>
          </w:tcPr>
          <w:p w14:paraId="3B2356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07B960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15CC90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FF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96" w:type="dxa"/>
            <w:vMerge w:val="continue"/>
            <w:tcBorders>
              <w:tl2br w:val="nil"/>
              <w:tr2bl w:val="nil"/>
            </w:tcBorders>
            <w:vAlign w:val="center"/>
          </w:tcPr>
          <w:p w14:paraId="44963291">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7EC45CA5">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7B9603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10601E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多功能训练室（家长咨询室/家长培训室/儿童评估室/教师培训室/资料室）：配备接待用桌椅、档案柜、电脑、电脑桌椅等；配备基本康复与教学评估设备；配备供家长学习、借用的康复普及读物和玩教具。</w:t>
            </w:r>
          </w:p>
        </w:tc>
        <w:tc>
          <w:tcPr>
            <w:tcW w:w="3760" w:type="dxa"/>
            <w:tcBorders>
              <w:tl2br w:val="nil"/>
              <w:tr2bl w:val="nil"/>
            </w:tcBorders>
            <w:vAlign w:val="center"/>
          </w:tcPr>
          <w:p w14:paraId="4BDC01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446595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51F87E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396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196" w:type="dxa"/>
            <w:vMerge w:val="continue"/>
            <w:tcBorders>
              <w:tl2br w:val="nil"/>
              <w:tr2bl w:val="nil"/>
            </w:tcBorders>
            <w:vAlign w:val="center"/>
          </w:tcPr>
          <w:p w14:paraId="2B821181">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019EF962">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2611DF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0DDBBAA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日常生活能力训练室：配备洗漱、饮食、清洁、简单劳动等日常生活训练物品等</w:t>
            </w:r>
          </w:p>
        </w:tc>
        <w:tc>
          <w:tcPr>
            <w:tcW w:w="3760" w:type="dxa"/>
            <w:tcBorders>
              <w:tl2br w:val="nil"/>
              <w:tr2bl w:val="nil"/>
            </w:tcBorders>
            <w:vAlign w:val="center"/>
          </w:tcPr>
          <w:p w14:paraId="1A955F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458D3C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161D9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241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96" w:type="dxa"/>
            <w:vMerge w:val="continue"/>
            <w:tcBorders>
              <w:tl2br w:val="nil"/>
              <w:tr2bl w:val="nil"/>
            </w:tcBorders>
            <w:vAlign w:val="center"/>
          </w:tcPr>
          <w:p w14:paraId="2D9ABCF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95BAFE4">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BB9E2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58C0E10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有可利用的户外活动场地：配备滑梯、秋千等大型活动器材。</w:t>
            </w:r>
          </w:p>
        </w:tc>
        <w:tc>
          <w:tcPr>
            <w:tcW w:w="3760" w:type="dxa"/>
            <w:tcBorders>
              <w:tl2br w:val="nil"/>
              <w:tr2bl w:val="nil"/>
            </w:tcBorders>
            <w:vAlign w:val="center"/>
          </w:tcPr>
          <w:p w14:paraId="0B9E5D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3033AE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79920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B8A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196" w:type="dxa"/>
            <w:vMerge w:val="restart"/>
            <w:tcBorders>
              <w:tl2br w:val="nil"/>
              <w:tr2bl w:val="nil"/>
            </w:tcBorders>
            <w:vAlign w:val="center"/>
          </w:tcPr>
          <w:p w14:paraId="73DAE90E">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人员</w:t>
            </w:r>
          </w:p>
          <w:p w14:paraId="3C035B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（25分）</w:t>
            </w:r>
          </w:p>
        </w:tc>
        <w:tc>
          <w:tcPr>
            <w:tcW w:w="1345" w:type="dxa"/>
            <w:vMerge w:val="restart"/>
            <w:tcBorders>
              <w:tl2br w:val="nil"/>
              <w:tr2bl w:val="nil"/>
            </w:tcBorders>
            <w:vAlign w:val="center"/>
          </w:tcPr>
          <w:p w14:paraId="3D760E62">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专业人员</w:t>
            </w:r>
          </w:p>
          <w:p w14:paraId="1421712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（22分）</w:t>
            </w:r>
          </w:p>
        </w:tc>
        <w:tc>
          <w:tcPr>
            <w:tcW w:w="665" w:type="dxa"/>
            <w:tcBorders>
              <w:tl2br w:val="nil"/>
              <w:tr2bl w:val="nil"/>
            </w:tcBorders>
            <w:vAlign w:val="center"/>
          </w:tcPr>
          <w:p w14:paraId="212F81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13D3BFE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智力残疾儿童康复教育业务主管由具有医疗、教育、心理、社会中级以上职称的专业人员担任。</w:t>
            </w:r>
          </w:p>
        </w:tc>
        <w:tc>
          <w:tcPr>
            <w:tcW w:w="3760" w:type="dxa"/>
            <w:tcBorders>
              <w:tl2br w:val="nil"/>
              <w:tr2bl w:val="nil"/>
            </w:tcBorders>
            <w:vAlign w:val="center"/>
          </w:tcPr>
          <w:p w14:paraId="62C9BB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实地查验资质原件，符合得1分，不符合得0分</w:t>
            </w:r>
          </w:p>
        </w:tc>
        <w:tc>
          <w:tcPr>
            <w:tcW w:w="830" w:type="dxa"/>
            <w:tcBorders>
              <w:tl2br w:val="nil"/>
              <w:tr2bl w:val="nil"/>
            </w:tcBorders>
            <w:vAlign w:val="center"/>
          </w:tcPr>
          <w:p w14:paraId="5D1A0D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11AF5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C61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14:paraId="3C08C58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5B0CF36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72928C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766" w:type="dxa"/>
            <w:tcBorders>
              <w:tl2br w:val="nil"/>
              <w:tr2bl w:val="nil"/>
            </w:tcBorders>
            <w:vAlign w:val="center"/>
          </w:tcPr>
          <w:p w14:paraId="6949DE3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w:t>
            </w:r>
            <w:r>
              <w:rPr>
                <w:rFonts w:hint="eastAsia" w:ascii="仿宋_GB2312" w:hAnsi="仿宋_GB2312" w:eastAsia="仿宋_GB2312" w:cs="仿宋_GB2312"/>
                <w:sz w:val="24"/>
                <w:szCs w:val="24"/>
              </w:rPr>
              <w:t>要求专科以上学历，取得教师资格，专业背景应为幼儿教育、特殊教育、心理学专业背景；医疗、康复、心理等专业背景人员通过相关专业学习，基本达到进行儿童康复教学活动要求的也可承担部分教学任务；教师与儿童的比例为1∶3～1∶5，每年参加30学时以上相关技术培训。</w:t>
            </w:r>
          </w:p>
        </w:tc>
        <w:tc>
          <w:tcPr>
            <w:tcW w:w="3760" w:type="dxa"/>
            <w:tcBorders>
              <w:tl2br w:val="nil"/>
              <w:tr2bl w:val="nil"/>
            </w:tcBorders>
            <w:vAlign w:val="center"/>
          </w:tcPr>
          <w:p w14:paraId="2E4102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实地查验资质原件</w:t>
            </w:r>
          </w:p>
          <w:p w14:paraId="3DBBCA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符合得6分，部分符合得1-4分，不符合得0分。</w:t>
            </w:r>
          </w:p>
        </w:tc>
        <w:tc>
          <w:tcPr>
            <w:tcW w:w="830" w:type="dxa"/>
            <w:tcBorders>
              <w:tl2br w:val="nil"/>
              <w:tr2bl w:val="nil"/>
            </w:tcBorders>
            <w:vAlign w:val="center"/>
          </w:tcPr>
          <w:p w14:paraId="0A52E6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2D9AE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E60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14:paraId="22678009">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both"/>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63D28597">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both"/>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E39D9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766" w:type="dxa"/>
            <w:tcBorders>
              <w:tl2br w:val="nil"/>
              <w:tr2bl w:val="nil"/>
            </w:tcBorders>
            <w:vAlign w:val="center"/>
          </w:tcPr>
          <w:p w14:paraId="3CE52A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骨干教师要有3年以上的特殊教育或智力残疾儿童康复训练实践经验，具有智力残疾儿童康复训练评估和制定个别化康复训练计划的能力，能够示范实施个别化康复训练计划。</w:t>
            </w:r>
          </w:p>
        </w:tc>
        <w:tc>
          <w:tcPr>
            <w:tcW w:w="3760" w:type="dxa"/>
            <w:tcBorders>
              <w:tl2br w:val="nil"/>
              <w:tr2bl w:val="nil"/>
            </w:tcBorders>
            <w:vAlign w:val="center"/>
          </w:tcPr>
          <w:p w14:paraId="25517C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实地查验资质原件</w:t>
            </w:r>
          </w:p>
          <w:p w14:paraId="7AB004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符合得5分，部分符合得1-3分，不符合得0分。</w:t>
            </w:r>
          </w:p>
        </w:tc>
        <w:tc>
          <w:tcPr>
            <w:tcW w:w="830" w:type="dxa"/>
            <w:tcBorders>
              <w:tl2br w:val="nil"/>
              <w:tr2bl w:val="nil"/>
            </w:tcBorders>
            <w:vAlign w:val="center"/>
          </w:tcPr>
          <w:p w14:paraId="483D5D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34399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333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14:paraId="1378FBFE">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both"/>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0128897">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both"/>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20283E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766" w:type="dxa"/>
            <w:tcBorders>
              <w:tl2br w:val="nil"/>
              <w:tr2bl w:val="nil"/>
            </w:tcBorders>
            <w:vAlign w:val="center"/>
          </w:tcPr>
          <w:p w14:paraId="0586774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康复治疗师要求专科以上学历，应具有医疗、康复、心理、社会、保健和护理等专业背景，取得相应资格证书，参加过相关专业领域的学习，基本达到实施康复训练的工作要求；康复治疗人员与儿童的比例为1∶10～1∶15，每年参加40学时以上相关技术培训。</w:t>
            </w:r>
          </w:p>
        </w:tc>
        <w:tc>
          <w:tcPr>
            <w:tcW w:w="3760" w:type="dxa"/>
            <w:tcBorders>
              <w:tl2br w:val="nil"/>
              <w:tr2bl w:val="nil"/>
            </w:tcBorders>
            <w:vAlign w:val="center"/>
          </w:tcPr>
          <w:p w14:paraId="0CC62E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实地查验资质原件</w:t>
            </w:r>
          </w:p>
          <w:p w14:paraId="454335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符合得6分，部分符合得1-5分，不符合得0分。</w:t>
            </w:r>
          </w:p>
        </w:tc>
        <w:tc>
          <w:tcPr>
            <w:tcW w:w="830" w:type="dxa"/>
            <w:tcBorders>
              <w:tl2br w:val="nil"/>
              <w:tr2bl w:val="nil"/>
            </w:tcBorders>
            <w:vAlign w:val="center"/>
          </w:tcPr>
          <w:p w14:paraId="6FA967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233940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75A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14:paraId="6E4D1637">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both"/>
              <w:textAlignment w:val="auto"/>
              <w:rPr>
                <w:rFonts w:hint="eastAsia" w:ascii="仿宋_GB2312" w:hAnsi="仿宋_GB2312" w:eastAsia="仿宋_GB2312" w:cs="仿宋_GB2312"/>
                <w:sz w:val="28"/>
                <w:szCs w:val="28"/>
                <w:lang w:val="en-US" w:eastAsia="zh-CN"/>
              </w:rPr>
            </w:pPr>
          </w:p>
        </w:tc>
        <w:tc>
          <w:tcPr>
            <w:tcW w:w="1345" w:type="dxa"/>
            <w:vMerge w:val="continue"/>
            <w:tcBorders>
              <w:tl2br w:val="nil"/>
              <w:tr2bl w:val="nil"/>
            </w:tcBorders>
            <w:vAlign w:val="center"/>
          </w:tcPr>
          <w:p w14:paraId="17D4E9E1">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both"/>
              <w:textAlignment w:val="auto"/>
              <w:rPr>
                <w:rFonts w:hint="eastAsia" w:ascii="仿宋_GB2312" w:hAnsi="仿宋_GB2312" w:eastAsia="仿宋_GB2312" w:cs="仿宋_GB2312"/>
                <w:sz w:val="24"/>
                <w:szCs w:val="24"/>
                <w:lang w:val="en-US" w:eastAsia="zh-CN"/>
              </w:rPr>
            </w:pPr>
          </w:p>
        </w:tc>
        <w:tc>
          <w:tcPr>
            <w:tcW w:w="665" w:type="dxa"/>
            <w:tcBorders>
              <w:tl2br w:val="nil"/>
              <w:tr2bl w:val="nil"/>
            </w:tcBorders>
            <w:vAlign w:val="center"/>
          </w:tcPr>
          <w:p w14:paraId="045608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766" w:type="dxa"/>
            <w:tcBorders>
              <w:tl2br w:val="nil"/>
              <w:tr2bl w:val="nil"/>
            </w:tcBorders>
            <w:vAlign w:val="center"/>
          </w:tcPr>
          <w:p w14:paraId="29A3324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专业技术人员花名册、劳动合同、社会保险参保缴费记录相一致。</w:t>
            </w:r>
          </w:p>
        </w:tc>
        <w:tc>
          <w:tcPr>
            <w:tcW w:w="3760" w:type="dxa"/>
            <w:tcBorders>
              <w:tl2br w:val="nil"/>
              <w:tr2bl w:val="nil"/>
            </w:tcBorders>
            <w:vAlign w:val="center"/>
          </w:tcPr>
          <w:p w14:paraId="7059C8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一致得4分，不一致则一票否决。</w:t>
            </w:r>
          </w:p>
        </w:tc>
        <w:tc>
          <w:tcPr>
            <w:tcW w:w="830" w:type="dxa"/>
            <w:tcBorders>
              <w:tl2br w:val="nil"/>
              <w:tr2bl w:val="nil"/>
            </w:tcBorders>
            <w:vAlign w:val="center"/>
          </w:tcPr>
          <w:p w14:paraId="1F8064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18557C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BF6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196" w:type="dxa"/>
            <w:vMerge w:val="continue"/>
            <w:tcBorders>
              <w:tl2br w:val="nil"/>
              <w:tr2bl w:val="nil"/>
            </w:tcBorders>
            <w:vAlign w:val="center"/>
          </w:tcPr>
          <w:p w14:paraId="1896F47E">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both"/>
              <w:textAlignment w:val="auto"/>
              <w:rPr>
                <w:rFonts w:hint="eastAsia" w:ascii="仿宋_GB2312" w:hAnsi="仿宋_GB2312" w:eastAsia="仿宋_GB2312" w:cs="仿宋_GB2312"/>
                <w:sz w:val="28"/>
                <w:szCs w:val="28"/>
                <w:lang w:val="en-US" w:eastAsia="zh-CN"/>
              </w:rPr>
            </w:pPr>
          </w:p>
        </w:tc>
        <w:tc>
          <w:tcPr>
            <w:tcW w:w="1345" w:type="dxa"/>
            <w:vMerge w:val="restart"/>
            <w:tcBorders>
              <w:tl2br w:val="nil"/>
              <w:tr2bl w:val="nil"/>
            </w:tcBorders>
            <w:vAlign w:val="center"/>
          </w:tcPr>
          <w:p w14:paraId="1991D724">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管理人员</w:t>
            </w:r>
          </w:p>
          <w:p w14:paraId="4584E7D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(3分)</w:t>
            </w:r>
          </w:p>
        </w:tc>
        <w:tc>
          <w:tcPr>
            <w:tcW w:w="665" w:type="dxa"/>
            <w:tcBorders>
              <w:tl2br w:val="nil"/>
              <w:tr2bl w:val="nil"/>
            </w:tcBorders>
            <w:vAlign w:val="center"/>
          </w:tcPr>
          <w:p w14:paraId="6E98001E">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7DADBCE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管理人员一名，由机构主任或分管智力残疾儿童康复工作的的部门负责人担任。</w:t>
            </w:r>
          </w:p>
        </w:tc>
        <w:tc>
          <w:tcPr>
            <w:tcW w:w="3760" w:type="dxa"/>
            <w:vMerge w:val="restart"/>
            <w:tcBorders>
              <w:tl2br w:val="nil"/>
              <w:tr2bl w:val="nil"/>
            </w:tcBorders>
            <w:vAlign w:val="center"/>
          </w:tcPr>
          <w:p w14:paraId="6F19D1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实地查看</w:t>
            </w:r>
          </w:p>
          <w:p w14:paraId="178283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符合得相应分，不符合得0分。</w:t>
            </w:r>
          </w:p>
        </w:tc>
        <w:tc>
          <w:tcPr>
            <w:tcW w:w="830" w:type="dxa"/>
            <w:tcBorders>
              <w:tl2br w:val="nil"/>
              <w:tr2bl w:val="nil"/>
            </w:tcBorders>
            <w:vAlign w:val="center"/>
          </w:tcPr>
          <w:p w14:paraId="2D82B3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66D946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BBC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196" w:type="dxa"/>
            <w:vMerge w:val="continue"/>
            <w:tcBorders>
              <w:tl2br w:val="nil"/>
              <w:tr2bl w:val="nil"/>
            </w:tcBorders>
            <w:vAlign w:val="center"/>
          </w:tcPr>
          <w:p w14:paraId="5AD1FA4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p>
        </w:tc>
        <w:tc>
          <w:tcPr>
            <w:tcW w:w="1345" w:type="dxa"/>
            <w:vMerge w:val="continue"/>
            <w:tcBorders>
              <w:tl2br w:val="nil"/>
              <w:tr2bl w:val="nil"/>
            </w:tcBorders>
            <w:vAlign w:val="center"/>
          </w:tcPr>
          <w:p w14:paraId="5C7A965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rPr>
            </w:pPr>
          </w:p>
        </w:tc>
        <w:tc>
          <w:tcPr>
            <w:tcW w:w="665" w:type="dxa"/>
            <w:tcBorders>
              <w:tl2br w:val="nil"/>
              <w:tr2bl w:val="nil"/>
            </w:tcBorders>
            <w:vAlign w:val="center"/>
          </w:tcPr>
          <w:p w14:paraId="74740246">
            <w:pPr>
              <w:keepNext w:val="0"/>
              <w:keepLines w:val="0"/>
              <w:pageBreakBefore w:val="0"/>
              <w:widowControl w:val="0"/>
              <w:kinsoku/>
              <w:wordWrap/>
              <w:overflowPunct/>
              <w:topLinePunct w:val="0"/>
              <w:autoSpaceDE/>
              <w:autoSpaceDN/>
              <w:bidi w:val="0"/>
              <w:adjustRightInd/>
              <w:snapToGrid/>
              <w:spacing w:line="340" w:lineRule="exact"/>
              <w:ind w:firstLine="252" w:firstLineChars="1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6"/>
                <w:sz w:val="24"/>
                <w:szCs w:val="24"/>
                <w:lang w:val="en-US" w:eastAsia="zh-CN"/>
              </w:rPr>
              <w:t>2</w:t>
            </w:r>
          </w:p>
        </w:tc>
        <w:tc>
          <w:tcPr>
            <w:tcW w:w="6766" w:type="dxa"/>
            <w:tcBorders>
              <w:tl2br w:val="nil"/>
              <w:tr2bl w:val="nil"/>
            </w:tcBorders>
            <w:vAlign w:val="center"/>
          </w:tcPr>
          <w:p w14:paraId="1140010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有一定的业务管理和协调能力，经过项目管理专业培训。</w:t>
            </w:r>
          </w:p>
        </w:tc>
        <w:tc>
          <w:tcPr>
            <w:tcW w:w="3760" w:type="dxa"/>
            <w:vMerge w:val="continue"/>
            <w:tcBorders>
              <w:tl2br w:val="nil"/>
              <w:tr2bl w:val="nil"/>
            </w:tcBorders>
            <w:vAlign w:val="center"/>
          </w:tcPr>
          <w:p w14:paraId="17353EA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4"/>
                <w:szCs w:val="24"/>
                <w:lang w:val="en-US" w:eastAsia="zh-CN"/>
              </w:rPr>
            </w:pPr>
          </w:p>
        </w:tc>
        <w:tc>
          <w:tcPr>
            <w:tcW w:w="830" w:type="dxa"/>
            <w:tcBorders>
              <w:tl2br w:val="nil"/>
              <w:tr2bl w:val="nil"/>
            </w:tcBorders>
            <w:vAlign w:val="center"/>
          </w:tcPr>
          <w:p w14:paraId="5FF9509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8"/>
                <w:szCs w:val="28"/>
              </w:rPr>
            </w:pPr>
          </w:p>
        </w:tc>
        <w:tc>
          <w:tcPr>
            <w:tcW w:w="783" w:type="dxa"/>
            <w:tcBorders>
              <w:tl2br w:val="nil"/>
              <w:tr2bl w:val="nil"/>
            </w:tcBorders>
            <w:vAlign w:val="center"/>
          </w:tcPr>
          <w:p w14:paraId="543CCB1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8"/>
                <w:szCs w:val="28"/>
              </w:rPr>
            </w:pPr>
          </w:p>
        </w:tc>
      </w:tr>
      <w:tr w14:paraId="43B8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196" w:type="dxa"/>
            <w:vMerge w:val="restart"/>
            <w:tcBorders>
              <w:tl2br w:val="nil"/>
              <w:tr2bl w:val="nil"/>
            </w:tcBorders>
            <w:vAlign w:val="center"/>
          </w:tcPr>
          <w:p w14:paraId="2AD28DB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四、内部治理（10分）</w:t>
            </w:r>
          </w:p>
        </w:tc>
        <w:tc>
          <w:tcPr>
            <w:tcW w:w="1345" w:type="dxa"/>
            <w:vMerge w:val="restart"/>
            <w:tcBorders>
              <w:tl2br w:val="nil"/>
              <w:tr2bl w:val="nil"/>
            </w:tcBorders>
            <w:vAlign w:val="center"/>
          </w:tcPr>
          <w:p w14:paraId="272F59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7、制度健全</w:t>
            </w:r>
          </w:p>
          <w:p w14:paraId="675EE5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65" w:type="dxa"/>
            <w:tcBorders>
              <w:tl2br w:val="nil"/>
              <w:tr2bl w:val="nil"/>
            </w:tcBorders>
            <w:vAlign w:val="center"/>
          </w:tcPr>
          <w:p w14:paraId="6D16F2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p>
        </w:tc>
        <w:tc>
          <w:tcPr>
            <w:tcW w:w="6766" w:type="dxa"/>
            <w:tcBorders>
              <w:tl2br w:val="nil"/>
              <w:tr2bl w:val="nil"/>
            </w:tcBorders>
            <w:vAlign w:val="center"/>
          </w:tcPr>
          <w:p w14:paraId="265C908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zh-CN"/>
              </w:rPr>
            </w:pPr>
          </w:p>
        </w:tc>
        <w:tc>
          <w:tcPr>
            <w:tcW w:w="3760" w:type="dxa"/>
            <w:tcBorders>
              <w:tl2br w:val="nil"/>
              <w:tr2bl w:val="nil"/>
            </w:tcBorders>
            <w:vAlign w:val="center"/>
          </w:tcPr>
          <w:p w14:paraId="1B4EC7F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p>
        </w:tc>
        <w:tc>
          <w:tcPr>
            <w:tcW w:w="830" w:type="dxa"/>
            <w:tcBorders>
              <w:tl2br w:val="nil"/>
              <w:tr2bl w:val="nil"/>
            </w:tcBorders>
            <w:vAlign w:val="center"/>
          </w:tcPr>
          <w:p w14:paraId="624A09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451173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299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196" w:type="dxa"/>
            <w:vMerge w:val="continue"/>
            <w:tcBorders>
              <w:tl2br w:val="nil"/>
              <w:tr2bl w:val="nil"/>
            </w:tcBorders>
            <w:vAlign w:val="center"/>
          </w:tcPr>
          <w:p w14:paraId="3B13B3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345" w:type="dxa"/>
            <w:vMerge w:val="continue"/>
            <w:tcBorders>
              <w:tl2br w:val="nil"/>
              <w:tr2bl w:val="nil"/>
            </w:tcBorders>
            <w:vAlign w:val="center"/>
          </w:tcPr>
          <w:p w14:paraId="315636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665" w:type="dxa"/>
            <w:tcBorders>
              <w:tl2br w:val="nil"/>
              <w:tr2bl w:val="nil"/>
            </w:tcBorders>
            <w:vAlign w:val="center"/>
          </w:tcPr>
          <w:p w14:paraId="0A77BD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023DB91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按国家要求规范用工制度，落实相应保障。</w:t>
            </w:r>
          </w:p>
        </w:tc>
        <w:tc>
          <w:tcPr>
            <w:tcW w:w="3760" w:type="dxa"/>
            <w:tcBorders>
              <w:tl2br w:val="nil"/>
              <w:tr2bl w:val="nil"/>
            </w:tcBorders>
            <w:vAlign w:val="center"/>
          </w:tcPr>
          <w:p w14:paraId="49B7B95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与员工签订劳动合同并购买社保得2分，缺一项不得分。</w:t>
            </w:r>
          </w:p>
        </w:tc>
        <w:tc>
          <w:tcPr>
            <w:tcW w:w="830" w:type="dxa"/>
            <w:tcBorders>
              <w:tl2br w:val="nil"/>
              <w:tr2bl w:val="nil"/>
            </w:tcBorders>
            <w:vAlign w:val="center"/>
          </w:tcPr>
          <w:p w14:paraId="70A916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4ADD80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32F8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96" w:type="dxa"/>
            <w:vMerge w:val="continue"/>
            <w:tcBorders>
              <w:tl2br w:val="nil"/>
              <w:tr2bl w:val="nil"/>
            </w:tcBorders>
            <w:vAlign w:val="center"/>
          </w:tcPr>
          <w:p w14:paraId="7DBAF4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345" w:type="dxa"/>
            <w:vMerge w:val="continue"/>
            <w:tcBorders>
              <w:tl2br w:val="nil"/>
              <w:tr2bl w:val="nil"/>
            </w:tcBorders>
            <w:vAlign w:val="center"/>
          </w:tcPr>
          <w:p w14:paraId="17A6A3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665" w:type="dxa"/>
            <w:tcBorders>
              <w:tl2br w:val="nil"/>
              <w:tr2bl w:val="nil"/>
            </w:tcBorders>
            <w:vAlign w:val="center"/>
          </w:tcPr>
          <w:p w14:paraId="29C678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766" w:type="dxa"/>
            <w:tcBorders>
              <w:tl2br w:val="nil"/>
              <w:tr2bl w:val="nil"/>
            </w:tcBorders>
            <w:vAlign w:val="center"/>
          </w:tcPr>
          <w:p w14:paraId="17BAF0D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建立各项规章制度，包括卫生保健、安全管理、康复业务管理、财务管理、服务管理、档案管理、设备管理制度等，每年度进行检查和总结。</w:t>
            </w:r>
          </w:p>
        </w:tc>
        <w:tc>
          <w:tcPr>
            <w:tcW w:w="3760" w:type="dxa"/>
            <w:tcBorders>
              <w:tl2br w:val="nil"/>
              <w:tr2bl w:val="nil"/>
            </w:tcBorders>
            <w:vAlign w:val="center"/>
          </w:tcPr>
          <w:p w14:paraId="58D6B0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缺一项扣1分，扣完为止。</w:t>
            </w:r>
          </w:p>
        </w:tc>
        <w:tc>
          <w:tcPr>
            <w:tcW w:w="830" w:type="dxa"/>
            <w:tcBorders>
              <w:tl2br w:val="nil"/>
              <w:tr2bl w:val="nil"/>
            </w:tcBorders>
            <w:vAlign w:val="center"/>
          </w:tcPr>
          <w:p w14:paraId="1FDD35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401197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5B9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6" w:type="dxa"/>
            <w:vMerge w:val="continue"/>
            <w:tcBorders>
              <w:tl2br w:val="nil"/>
              <w:tr2bl w:val="nil"/>
            </w:tcBorders>
            <w:vAlign w:val="center"/>
          </w:tcPr>
          <w:p w14:paraId="251A44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345" w:type="dxa"/>
            <w:vMerge w:val="continue"/>
            <w:tcBorders>
              <w:tl2br w:val="nil"/>
              <w:tr2bl w:val="nil"/>
            </w:tcBorders>
            <w:vAlign w:val="center"/>
          </w:tcPr>
          <w:p w14:paraId="68D705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665" w:type="dxa"/>
            <w:tcBorders>
              <w:tl2br w:val="nil"/>
              <w:tr2bl w:val="nil"/>
            </w:tcBorders>
            <w:vAlign w:val="center"/>
          </w:tcPr>
          <w:p w14:paraId="29505E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766" w:type="dxa"/>
            <w:tcBorders>
              <w:tl2br w:val="nil"/>
              <w:tr2bl w:val="nil"/>
            </w:tcBorders>
            <w:vAlign w:val="center"/>
          </w:tcPr>
          <w:p w14:paraId="05348E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收费标准、岗位职责、服务流程等制度公示，接受公众监督。</w:t>
            </w:r>
          </w:p>
        </w:tc>
        <w:tc>
          <w:tcPr>
            <w:tcW w:w="3760" w:type="dxa"/>
            <w:tcBorders>
              <w:tl2br w:val="nil"/>
              <w:tr2bl w:val="nil"/>
            </w:tcBorders>
            <w:vAlign w:val="center"/>
          </w:tcPr>
          <w:p w14:paraId="6BCD00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全部制度上墙得1分，缺一项得0分。</w:t>
            </w:r>
          </w:p>
        </w:tc>
        <w:tc>
          <w:tcPr>
            <w:tcW w:w="830" w:type="dxa"/>
            <w:tcBorders>
              <w:tl2br w:val="nil"/>
              <w:tr2bl w:val="nil"/>
            </w:tcBorders>
            <w:vAlign w:val="center"/>
          </w:tcPr>
          <w:p w14:paraId="68CF2F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0F6E28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710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196" w:type="dxa"/>
            <w:vMerge w:val="continue"/>
            <w:tcBorders>
              <w:tl2br w:val="nil"/>
              <w:tr2bl w:val="nil"/>
            </w:tcBorders>
            <w:vAlign w:val="center"/>
          </w:tcPr>
          <w:p w14:paraId="152E1E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345" w:type="dxa"/>
            <w:vMerge w:val="continue"/>
            <w:tcBorders>
              <w:tl2br w:val="nil"/>
              <w:tr2bl w:val="nil"/>
            </w:tcBorders>
            <w:vAlign w:val="center"/>
          </w:tcPr>
          <w:p w14:paraId="127E20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rPr>
            </w:pPr>
          </w:p>
        </w:tc>
        <w:tc>
          <w:tcPr>
            <w:tcW w:w="665" w:type="dxa"/>
            <w:tcBorders>
              <w:tl2br w:val="nil"/>
              <w:tr2bl w:val="nil"/>
            </w:tcBorders>
            <w:vAlign w:val="center"/>
          </w:tcPr>
          <w:p w14:paraId="135F09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766" w:type="dxa"/>
            <w:tcBorders>
              <w:tl2br w:val="nil"/>
              <w:tr2bl w:val="nil"/>
            </w:tcBorders>
            <w:vAlign w:val="center"/>
          </w:tcPr>
          <w:p w14:paraId="665DCE9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rPr>
              <w:t>在训儿童建档率100%，内容完整率90%。</w:t>
            </w:r>
          </w:p>
        </w:tc>
        <w:tc>
          <w:tcPr>
            <w:tcW w:w="3760" w:type="dxa"/>
            <w:tcBorders>
              <w:tl2br w:val="nil"/>
              <w:tr2bl w:val="nil"/>
            </w:tcBorders>
            <w:vAlign w:val="center"/>
          </w:tcPr>
          <w:p w14:paraId="5275E3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符合得2分，部分符合得1分，不符合得0分。</w:t>
            </w:r>
          </w:p>
        </w:tc>
        <w:tc>
          <w:tcPr>
            <w:tcW w:w="830" w:type="dxa"/>
            <w:tcBorders>
              <w:tl2br w:val="nil"/>
              <w:tr2bl w:val="nil"/>
            </w:tcBorders>
            <w:vAlign w:val="center"/>
          </w:tcPr>
          <w:p w14:paraId="34F6BF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3" w:type="dxa"/>
            <w:tcBorders>
              <w:tl2br w:val="nil"/>
              <w:tr2bl w:val="nil"/>
            </w:tcBorders>
            <w:vAlign w:val="center"/>
          </w:tcPr>
          <w:p w14:paraId="498FE3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2E0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732" w:type="dxa"/>
            <w:gridSpan w:val="5"/>
            <w:tcBorders>
              <w:tl2br w:val="nil"/>
              <w:tr2bl w:val="nil"/>
            </w:tcBorders>
            <w:vAlign w:val="center"/>
          </w:tcPr>
          <w:p w14:paraId="16ADEA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合计</w:t>
            </w:r>
          </w:p>
        </w:tc>
        <w:tc>
          <w:tcPr>
            <w:tcW w:w="830" w:type="dxa"/>
            <w:tcBorders>
              <w:tl2br w:val="nil"/>
              <w:tr2bl w:val="nil"/>
            </w:tcBorders>
            <w:vAlign w:val="center"/>
          </w:tcPr>
          <w:p w14:paraId="414572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p>
        </w:tc>
        <w:tc>
          <w:tcPr>
            <w:tcW w:w="783" w:type="dxa"/>
            <w:tcBorders>
              <w:tl2br w:val="nil"/>
              <w:tr2bl w:val="nil"/>
            </w:tcBorders>
            <w:vAlign w:val="center"/>
          </w:tcPr>
          <w:p w14:paraId="12EDB3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p>
        </w:tc>
      </w:tr>
    </w:tbl>
    <w:p w14:paraId="3FD66252">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仿宋_GB2312" w:hAnsi="仿宋_GB2312" w:eastAsia="仿宋_GB2312" w:cs="仿宋_GB2312"/>
          <w:b/>
          <w:sz w:val="28"/>
          <w:szCs w:val="28"/>
          <w:lang w:val="en-US" w:eastAsia="zh-CN"/>
        </w:rPr>
      </w:pPr>
      <w:bookmarkStart w:id="0" w:name="_Toc26007"/>
      <w:r>
        <w:rPr>
          <w:rFonts w:hint="eastAsia" w:ascii="仿宋_GB2312" w:hAnsi="仿宋_GB2312" w:eastAsia="仿宋_GB2312" w:cs="仿宋_GB2312"/>
          <w:b/>
          <w:bCs/>
          <w:sz w:val="28"/>
          <w:szCs w:val="28"/>
        </w:rPr>
        <w:t xml:space="preserve">  </w:t>
      </w:r>
      <w:bookmarkEnd w:id="0"/>
      <w:r>
        <w:rPr>
          <w:rFonts w:hint="eastAsia" w:ascii="仿宋_GB2312" w:hAnsi="仿宋_GB2312" w:eastAsia="仿宋_GB2312" w:cs="仿宋_GB2312"/>
          <w:b/>
          <w:bCs/>
          <w:sz w:val="28"/>
          <w:szCs w:val="28"/>
          <w:lang w:val="en-US" w:eastAsia="zh-CN"/>
        </w:rPr>
        <w:t>专家签字：</w:t>
      </w:r>
    </w:p>
    <w:p w14:paraId="55D4B05A">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sz w:val="28"/>
          <w:szCs w:val="28"/>
          <w:lang w:val="en-US" w:eastAsia="zh-CN"/>
        </w:rPr>
      </w:pPr>
    </w:p>
    <w:p w14:paraId="32221449">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b/>
          <w:sz w:val="28"/>
          <w:szCs w:val="28"/>
          <w:lang w:val="en-US"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94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14DD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014DD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4D5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41F71"/>
    <w:multiLevelType w:val="singleLevel"/>
    <w:tmpl w:val="06741F71"/>
    <w:lvl w:ilvl="0" w:tentative="0">
      <w:start w:val="1"/>
      <w:numFmt w:val="decimal"/>
      <w:suff w:val="nothing"/>
      <w:lvlText w:val="%1、"/>
      <w:lvlJc w:val="left"/>
    </w:lvl>
  </w:abstractNum>
  <w:abstractNum w:abstractNumId="1">
    <w:nsid w:val="109CDA19"/>
    <w:multiLevelType w:val="singleLevel"/>
    <w:tmpl w:val="109CDA1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DJkMTgzNmY1ZDBlZTY5Njc0NDBiOGM4N2M1NmUifQ=="/>
  </w:docVars>
  <w:rsids>
    <w:rsidRoot w:val="080D1CFE"/>
    <w:rsid w:val="0001393E"/>
    <w:rsid w:val="00032610"/>
    <w:rsid w:val="00051AD4"/>
    <w:rsid w:val="0008127C"/>
    <w:rsid w:val="000B73B7"/>
    <w:rsid w:val="0015370E"/>
    <w:rsid w:val="00180091"/>
    <w:rsid w:val="00236FB3"/>
    <w:rsid w:val="003C1C20"/>
    <w:rsid w:val="00461412"/>
    <w:rsid w:val="004D4DC6"/>
    <w:rsid w:val="00590E02"/>
    <w:rsid w:val="005D1450"/>
    <w:rsid w:val="00907788"/>
    <w:rsid w:val="00A229C2"/>
    <w:rsid w:val="00B502E9"/>
    <w:rsid w:val="00BE5FD6"/>
    <w:rsid w:val="00C87115"/>
    <w:rsid w:val="00CB36D3"/>
    <w:rsid w:val="00D27FAD"/>
    <w:rsid w:val="00DC0AC9"/>
    <w:rsid w:val="00DD7115"/>
    <w:rsid w:val="00E37FCB"/>
    <w:rsid w:val="00E833FC"/>
    <w:rsid w:val="00FF62AA"/>
    <w:rsid w:val="012D78C2"/>
    <w:rsid w:val="01A50BDE"/>
    <w:rsid w:val="030366CE"/>
    <w:rsid w:val="031554DD"/>
    <w:rsid w:val="045B0425"/>
    <w:rsid w:val="0482013F"/>
    <w:rsid w:val="05CF221D"/>
    <w:rsid w:val="05EC27C6"/>
    <w:rsid w:val="06EE038B"/>
    <w:rsid w:val="075F40F3"/>
    <w:rsid w:val="080D1CFE"/>
    <w:rsid w:val="0A2D71F4"/>
    <w:rsid w:val="0ADD54DF"/>
    <w:rsid w:val="0BE6420C"/>
    <w:rsid w:val="0C747F66"/>
    <w:rsid w:val="0C9547F2"/>
    <w:rsid w:val="0E27136E"/>
    <w:rsid w:val="0F205DB0"/>
    <w:rsid w:val="103D7AEA"/>
    <w:rsid w:val="11DF4918"/>
    <w:rsid w:val="11E8239F"/>
    <w:rsid w:val="12393765"/>
    <w:rsid w:val="13C20367"/>
    <w:rsid w:val="16655F91"/>
    <w:rsid w:val="1726612C"/>
    <w:rsid w:val="1A156547"/>
    <w:rsid w:val="1AEF6A73"/>
    <w:rsid w:val="1C213E19"/>
    <w:rsid w:val="1FFD2096"/>
    <w:rsid w:val="20781C61"/>
    <w:rsid w:val="21D739C6"/>
    <w:rsid w:val="2313374D"/>
    <w:rsid w:val="2351510C"/>
    <w:rsid w:val="24B44889"/>
    <w:rsid w:val="28A54872"/>
    <w:rsid w:val="2A151969"/>
    <w:rsid w:val="2C331136"/>
    <w:rsid w:val="2CFC298B"/>
    <w:rsid w:val="2D3C541C"/>
    <w:rsid w:val="2D4F514F"/>
    <w:rsid w:val="2D9948E2"/>
    <w:rsid w:val="2D9B4A40"/>
    <w:rsid w:val="2E3E6BA7"/>
    <w:rsid w:val="2E53616C"/>
    <w:rsid w:val="2EC84A5D"/>
    <w:rsid w:val="30615596"/>
    <w:rsid w:val="3203475A"/>
    <w:rsid w:val="32597A2B"/>
    <w:rsid w:val="3383440A"/>
    <w:rsid w:val="34AE139F"/>
    <w:rsid w:val="35AC1CC3"/>
    <w:rsid w:val="37084A24"/>
    <w:rsid w:val="38186D51"/>
    <w:rsid w:val="39953E16"/>
    <w:rsid w:val="3A451E28"/>
    <w:rsid w:val="3B6F57C0"/>
    <w:rsid w:val="3C8A0880"/>
    <w:rsid w:val="3CEA2C2D"/>
    <w:rsid w:val="3E2D4A9B"/>
    <w:rsid w:val="3F164F44"/>
    <w:rsid w:val="41F97914"/>
    <w:rsid w:val="42F41431"/>
    <w:rsid w:val="442414AF"/>
    <w:rsid w:val="47FE5C9E"/>
    <w:rsid w:val="4A6D302A"/>
    <w:rsid w:val="4DCA1C57"/>
    <w:rsid w:val="4E600FED"/>
    <w:rsid w:val="4F845911"/>
    <w:rsid w:val="535D241D"/>
    <w:rsid w:val="54A23C81"/>
    <w:rsid w:val="58D85C3E"/>
    <w:rsid w:val="5A7665DE"/>
    <w:rsid w:val="5AAB2C78"/>
    <w:rsid w:val="5ABB0111"/>
    <w:rsid w:val="5BA513F2"/>
    <w:rsid w:val="5C3A1D86"/>
    <w:rsid w:val="5D7E2A05"/>
    <w:rsid w:val="5DB57801"/>
    <w:rsid w:val="5DD54943"/>
    <w:rsid w:val="5E2F730C"/>
    <w:rsid w:val="5ECB647C"/>
    <w:rsid w:val="5ECF5C95"/>
    <w:rsid w:val="5FDA1AA9"/>
    <w:rsid w:val="61527BB6"/>
    <w:rsid w:val="628D1AC8"/>
    <w:rsid w:val="64D528FE"/>
    <w:rsid w:val="65161E4D"/>
    <w:rsid w:val="651A071A"/>
    <w:rsid w:val="66B467AE"/>
    <w:rsid w:val="67011978"/>
    <w:rsid w:val="67D31D70"/>
    <w:rsid w:val="68607A50"/>
    <w:rsid w:val="6BF34368"/>
    <w:rsid w:val="6CA125CA"/>
    <w:rsid w:val="6D982433"/>
    <w:rsid w:val="6DC76061"/>
    <w:rsid w:val="6EDC2534"/>
    <w:rsid w:val="6FA35CC2"/>
    <w:rsid w:val="71AB33E8"/>
    <w:rsid w:val="73EC30AD"/>
    <w:rsid w:val="751B2406"/>
    <w:rsid w:val="75442173"/>
    <w:rsid w:val="764E327C"/>
    <w:rsid w:val="766F44F8"/>
    <w:rsid w:val="775964A6"/>
    <w:rsid w:val="777D5BA9"/>
    <w:rsid w:val="7D7576F3"/>
    <w:rsid w:val="7D76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正文文本 (2) + 9.5 pt"/>
    <w:basedOn w:val="10"/>
    <w:qFormat/>
    <w:uiPriority w:val="0"/>
    <w:rPr>
      <w:b/>
      <w:bCs/>
      <w:color w:val="000000"/>
      <w:spacing w:val="0"/>
      <w:w w:val="100"/>
      <w:position w:val="0"/>
      <w:sz w:val="19"/>
      <w:szCs w:val="19"/>
      <w:lang w:val="zh-TW" w:eastAsia="zh-TW" w:bidi="zh-TW"/>
    </w:rPr>
  </w:style>
  <w:style w:type="character" w:customStyle="1" w:styleId="10">
    <w:name w:val="正文文本 (2)_"/>
    <w:basedOn w:val="6"/>
    <w:link w:val="11"/>
    <w:qFormat/>
    <w:uiPriority w:val="0"/>
    <w:rPr>
      <w:rFonts w:ascii="MingLiU" w:hAnsi="MingLiU" w:eastAsia="MingLiU" w:cs="MingLiU"/>
      <w:spacing w:val="20"/>
      <w:sz w:val="28"/>
      <w:szCs w:val="28"/>
      <w:u w:val="none"/>
    </w:rPr>
  </w:style>
  <w:style w:type="paragraph" w:customStyle="1" w:styleId="11">
    <w:name w:val="正文文本 (2)2"/>
    <w:basedOn w:val="1"/>
    <w:link w:val="10"/>
    <w:qFormat/>
    <w:uiPriority w:val="0"/>
    <w:pPr>
      <w:widowControl w:val="0"/>
      <w:shd w:val="clear" w:color="auto" w:fill="FFFFFF"/>
      <w:spacing w:before="1200" w:after="1320" w:line="0" w:lineRule="exact"/>
      <w:ind w:hanging="460"/>
      <w:jc w:val="center"/>
    </w:pPr>
    <w:rPr>
      <w:rFonts w:ascii="MingLiU" w:hAnsi="MingLiU" w:eastAsia="MingLiU" w:cs="MingLiU"/>
      <w:spacing w:val="2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2449</Words>
  <Characters>2494</Characters>
  <Lines>1</Lines>
  <Paragraphs>1</Paragraphs>
  <TotalTime>0</TotalTime>
  <ScaleCrop>false</ScaleCrop>
  <LinksUpToDate>false</LinksUpToDate>
  <CharactersWithSpaces>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2019-06-17T09:29:00Z</dcterms:created>
  <dc:creator>hey！王加菲 </dc:creator>
  <cp:lastModifiedBy>空山灵雨</cp:lastModifiedBy>
  <cp:lastPrinted>2021-12-01T06:50:00Z</cp:lastPrinted>
  <dcterms:modified xsi:type="dcterms:W3CDTF">2026-03-26T08:48:31Z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3A68684DDB4E4B92AD9A1F855BFD19E5</vt:lpwstr>
  </property>
  <property fmtid="{D5CDD505-2E9C-101B-9397-08002B2CF9AE}" pid="4" name="KSOTemplateDocerSaveRecord">
    <vt:lpwstr>eyJoZGlkIjoiNGU1MDJkMTgzNmY1ZDBlZTY5Njc0NDBiOGM4N2M1NmUiLCJ1c2VySWQiOiI2MzkxNzY1ODAifQ==</vt:lpwstr>
  </property>
</Properties>
</file>