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西咸新区新农合经办窗口地址、电话</w:t>
      </w:r>
    </w:p>
    <w:tbl>
      <w:tblPr>
        <w:tblStyle w:val="5"/>
        <w:tblpPr w:leftFromText="180" w:rightFromText="180" w:vertAnchor="text" w:horzAnchor="page" w:tblpX="1752" w:tblpY="199"/>
        <w:tblOverlap w:val="never"/>
        <w:tblW w:w="8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560"/>
        <w:gridCol w:w="2649"/>
        <w:gridCol w:w="1160"/>
        <w:gridCol w:w="136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经办中心网点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政务大厅地址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联系人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咨询电话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沣东新城政务大厅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陕西省西咸新区沣东新城王寺向西2公里沣东城市广场1号楼（政务大厅）邮编：710116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王一雪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89143193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84501556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沣西新城政务大厅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陕西省西咸新区沣西新城管委会5号楼（政务大厅）（原咸阳市秦都区钓台街道尚业路）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张琳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38020054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38020492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秦汉新城政务大厅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陕西省西咸新区秦汉新城兰池大厦一楼政务大厅（教育卫体窗口）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33185450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38037717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空港新城政务大厅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陕西省西咸新区空港新城迎宾大道商务中心政务大厅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邮编：7120000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马苗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33633759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33636590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泾河新城政务大厅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陕西省西咸新区泾河新城中心街西段451号或泾河新城政务服务中心（西区）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邹莉娜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36222870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36390268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经办中心后台咨询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陕西省西安市碑林区东木头市109号（印花布园街1号）中国人寿西安分公司9楼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徐静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87272300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33585248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400" w:lineRule="exact"/>
        <w:ind w:firstLine="576" w:firstLineChars="200"/>
        <w:jc w:val="both"/>
        <w:rPr>
          <w:rFonts w:ascii="仿宋_GB2312" w:hAnsi="仿宋_GB2312" w:eastAsia="仿宋_GB2312" w:cs="仿宋_GB2312"/>
          <w:spacing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pacing w:val="24"/>
          <w:shd w:val="clear" w:color="auto" w:fill="FFFFFF"/>
        </w:rPr>
        <w:t>各新城咨询电话在此期间</w:t>
      </w:r>
      <w:r>
        <w:rPr>
          <w:rFonts w:hint="eastAsia" w:ascii="仿宋_GB2312" w:hAnsi="仿宋_GB2312" w:eastAsia="仿宋_GB2312" w:cs="仿宋_GB2312"/>
          <w:bCs/>
          <w:spacing w:val="24"/>
          <w:shd w:val="clear" w:color="auto" w:fill="FFFFFF"/>
        </w:rPr>
        <w:t>为群众提供政策咨询以及参合信息查询等相关业务。此外，</w:t>
      </w:r>
      <w:r>
        <w:rPr>
          <w:rStyle w:val="7"/>
          <w:rFonts w:hint="eastAsia" w:ascii="仿宋_GB2312" w:hAnsi="仿宋_GB2312" w:eastAsia="仿宋_GB2312" w:cs="仿宋_GB2312"/>
          <w:b w:val="0"/>
          <w:bCs/>
          <w:spacing w:val="24"/>
          <w:shd w:val="clear" w:color="auto" w:fill="FFFFFF"/>
        </w:rPr>
        <w:t>健康西咸APP暂停服务。</w:t>
      </w:r>
      <w:r>
        <w:rPr>
          <w:rFonts w:hint="eastAsia" w:ascii="仿宋_GB2312" w:hAnsi="仿宋_GB2312" w:eastAsia="仿宋_GB2312" w:cs="仿宋_GB2312"/>
          <w:bCs/>
          <w:spacing w:val="24"/>
        </w:rPr>
        <w:t>如有定点</w:t>
      </w:r>
      <w:r>
        <w:rPr>
          <w:rStyle w:val="7"/>
          <w:rFonts w:hint="eastAsia" w:ascii="仿宋_GB2312" w:hAnsi="仿宋_GB2312" w:eastAsia="仿宋_GB2312" w:cs="仿宋_GB2312"/>
          <w:b w:val="0"/>
          <w:bCs/>
          <w:spacing w:val="24"/>
          <w:shd w:val="clear" w:color="auto" w:fill="FFFFFF"/>
        </w:rPr>
        <w:t>医疗机构</w:t>
      </w:r>
      <w:r>
        <w:rPr>
          <w:rFonts w:hint="eastAsia" w:ascii="仿宋_GB2312" w:hAnsi="仿宋_GB2312" w:eastAsia="仿宋_GB2312" w:cs="仿宋_GB2312"/>
          <w:bCs/>
          <w:spacing w:val="24"/>
        </w:rPr>
        <w:t>等不执行系统维护期间相关</w:t>
      </w:r>
      <w:r>
        <w:rPr>
          <w:rFonts w:hint="eastAsia" w:ascii="仿宋_GB2312" w:hAnsi="仿宋_GB2312" w:eastAsia="仿宋_GB2312" w:cs="仿宋_GB2312"/>
          <w:spacing w:val="24"/>
        </w:rPr>
        <w:t>应对措施，可直接向西咸新区医疗保障局反映。</w:t>
      </w:r>
    </w:p>
    <w:p>
      <w:pPr>
        <w:pStyle w:val="4"/>
        <w:widowControl/>
        <w:spacing w:beforeAutospacing="0" w:afterAutospacing="0" w:line="400" w:lineRule="exact"/>
        <w:ind w:firstLine="576" w:firstLineChars="200"/>
        <w:rPr>
          <w:rFonts w:ascii="仿宋_GB2312" w:hAnsi="仿宋_GB2312" w:eastAsia="仿宋_GB2312" w:cs="仿宋_GB2312"/>
          <w:spacing w:val="24"/>
        </w:rPr>
      </w:pPr>
      <w:r>
        <w:rPr>
          <w:rFonts w:hint="eastAsia" w:ascii="仿宋_GB2312" w:hAnsi="仿宋_GB2312" w:eastAsia="仿宋_GB2312" w:cs="仿宋_GB2312"/>
          <w:spacing w:val="24"/>
        </w:rPr>
        <w:t>新农合经办中心电话：87272300</w:t>
      </w:r>
    </w:p>
    <w:p>
      <w:pPr>
        <w:pStyle w:val="4"/>
        <w:widowControl/>
        <w:spacing w:beforeAutospacing="0" w:afterAutospacing="0" w:line="400" w:lineRule="exact"/>
        <w:ind w:firstLine="576" w:firstLineChars="200"/>
        <w:rPr>
          <w:rFonts w:ascii="仿宋_GB2312" w:hAnsi="仿宋_GB2312" w:eastAsia="仿宋_GB2312" w:cs="仿宋_GB2312"/>
          <w:spacing w:val="24"/>
        </w:rPr>
      </w:pPr>
      <w:r>
        <w:rPr>
          <w:rFonts w:hint="eastAsia" w:ascii="仿宋_GB2312" w:hAnsi="仿宋_GB2312" w:eastAsia="仿宋_GB2312" w:cs="仿宋_GB2312"/>
          <w:spacing w:val="24"/>
        </w:rPr>
        <w:t>医疗保障局电话：33585248</w:t>
      </w:r>
    </w:p>
    <w:p>
      <w:pPr>
        <w:pStyle w:val="4"/>
        <w:widowControl/>
        <w:spacing w:beforeAutospacing="0" w:afterAutospacing="0" w:line="400" w:lineRule="exact"/>
        <w:ind w:firstLine="576" w:firstLineChars="200"/>
        <w:rPr>
          <w:rFonts w:ascii="仿宋_GB2312" w:hAnsi="仿宋_GB2312" w:eastAsia="仿宋_GB2312" w:cs="仿宋_GB2312"/>
          <w:spacing w:val="2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025D"/>
    <w:rsid w:val="00080E09"/>
    <w:rsid w:val="005204FE"/>
    <w:rsid w:val="005838C1"/>
    <w:rsid w:val="00A95A97"/>
    <w:rsid w:val="0AE872E3"/>
    <w:rsid w:val="0B5447D4"/>
    <w:rsid w:val="21F20AF7"/>
    <w:rsid w:val="25F374DE"/>
    <w:rsid w:val="261A22E1"/>
    <w:rsid w:val="26C814FA"/>
    <w:rsid w:val="2B946B5E"/>
    <w:rsid w:val="2DE07A34"/>
    <w:rsid w:val="371E7065"/>
    <w:rsid w:val="37B348AE"/>
    <w:rsid w:val="37E51DE1"/>
    <w:rsid w:val="38142C72"/>
    <w:rsid w:val="384834EB"/>
    <w:rsid w:val="478C50AF"/>
    <w:rsid w:val="529C54D0"/>
    <w:rsid w:val="57F076D1"/>
    <w:rsid w:val="590B09F4"/>
    <w:rsid w:val="64A36202"/>
    <w:rsid w:val="689C2640"/>
    <w:rsid w:val="6B3F7FAF"/>
    <w:rsid w:val="6B9453B3"/>
    <w:rsid w:val="6FB77E72"/>
    <w:rsid w:val="7172018A"/>
    <w:rsid w:val="7A4F5B74"/>
    <w:rsid w:val="7CB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147</Words>
  <Characters>839</Characters>
  <Lines>6</Lines>
  <Paragraphs>1</Paragraphs>
  <TotalTime>1</TotalTime>
  <ScaleCrop>false</ScaleCrop>
  <LinksUpToDate>false</LinksUpToDate>
  <CharactersWithSpaces>985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2019-03-27T02:39:00Z</dcterms:created>
  <dc:creator>岁岁种桃花</dc:creator>
  <cp:lastModifiedBy>心与心的距离</cp:lastModifiedBy>
  <cp:lastPrinted>2019-03-27T02:32:00Z</cp:lastPrinted>
  <dcterms:modified xsi:type="dcterms:W3CDTF">2019-03-27T03:52:28Z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