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7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w:t>全流程网上申办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153670</wp:posOffset>
                </wp:positionV>
                <wp:extent cx="2609850" cy="781050"/>
                <wp:effectExtent l="4445" t="5080" r="14605" b="13970"/>
                <wp:wrapNone/>
                <wp:docPr id="1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符合条件的企业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登录西安市人力资源和社会保障局官网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http://xahrss.xa.gov.cn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 xml:space="preserve">    http://xahrss.xa.gov.cn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http://xahrss.xa.gov.cn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9" o:spid="_x0000_s1026" o:spt="2" style="position:absolute;left:0pt;margin-left:92.35pt;margin-top:12.1pt;height:61.5pt;width:205.5pt;z-index:251658240;mso-width-relative:page;mso-height-relative:page;" fillcolor="#FFFFFF" filled="t" stroked="t" coordsize="21600,21600" arcsize="0.166666666666667" o:gfxdata="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QbB79YAAAAKAQAADwAAAAAAAAABACAAAAAiAAAAZHJz&#10;L2Rvd25yZXYueG1sUEsBAhQAFAAAAAgAh07iQDZpmdUGAgAACQQAAA4AAAAAAAAAAQAgAAAAJQEA&#10;AGRycy9lMm9Eb2MueG1sUEsFBgAAAAAGAAYAWQEAAJ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符合条件的企业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登录西安市人力资源和社会保障局官网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http://xahrss.xa.gov.cn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 xml:space="preserve">    http://xahrss.xa.gov.cn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http://xahrss.xa.gov.cn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142240</wp:posOffset>
                </wp:positionV>
                <wp:extent cx="195580" cy="581025"/>
                <wp:effectExtent l="8890" t="4445" r="24130" b="24130"/>
                <wp:wrapNone/>
                <wp:docPr id="8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581025"/>
                        </a:xfrm>
                        <a:prstGeom prst="downArrow">
                          <a:avLst>
                            <a:gd name="adj1" fmla="val 50000"/>
                            <a:gd name="adj2" fmla="val 74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7" type="#_x0000_t67" style="position:absolute;left:0pt;margin-left:183.85pt;margin-top:11.2pt;height:45.75pt;width:15.4pt;z-index:251659264;mso-width-relative:page;mso-height-relative:page;" fillcolor="#FFFFFF" filled="t" stroked="t" coordsize="21600,21600" o:gfxdata="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Z64572QAAAAoB&#10;AAAPAAAAAAAAAAEAIAAAACIAAABkcnMvZG93bnJldi54bWxQSwECFAAUAAAACACHTuJA+dq4jRoC&#10;AAA6BAAADgAAAAAAAAABACAAAAAoAQAAZHJzL2Uyb0RvYy54bWxQSwUGAAAAAAYABgBZAQAAtAUA&#10;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347980</wp:posOffset>
                </wp:positionV>
                <wp:extent cx="1627505" cy="409575"/>
                <wp:effectExtent l="5080" t="5080" r="5715" b="4445"/>
                <wp:wrapNone/>
                <wp:docPr id="9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促进就业十条措施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26" o:spt="2" style="position:absolute;left:0pt;margin-left:129.2pt;margin-top:27.4pt;height:32.25pt;width:128.15pt;z-index:251660288;mso-width-relative:page;mso-height-relative:page;" fillcolor="#FFFFFF" filled="t" stroked="t" coordsize="21600,21600" arcsize="0.166666666666667" o:gfxdata="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bhWPNcAAAAKAQAADwAAAAAAAAABACAAAAAiAAAAZHJz&#10;L2Rvd25yZXYueG1sUEsBAhQAFAAAAAgAh07iQF+MgykFAgAACQQAAA4AAAAAAAAAAQAgAAAAJgEA&#10;AGRycy9lMm9Eb2MueG1sUEsFBgAAAAAGAAYAWQEAAJ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促进就业十条措施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372745</wp:posOffset>
                </wp:positionV>
                <wp:extent cx="195580" cy="581025"/>
                <wp:effectExtent l="8890" t="4445" r="24130" b="24130"/>
                <wp:wrapNone/>
                <wp:docPr id="10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581025"/>
                        </a:xfrm>
                        <a:prstGeom prst="downArrow">
                          <a:avLst>
                            <a:gd name="adj1" fmla="val 50000"/>
                            <a:gd name="adj2" fmla="val 74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183.9pt;margin-top:29.35pt;height:45.75pt;width:15.4pt;z-index:251661312;mso-width-relative:page;mso-height-relative:page;" fillcolor="#FFFFFF" filled="t" stroked="t" coordsize="21600,21600" o:gfxdata="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Ptr+x2QAAAAoB&#10;AAAPAAAAAAAAAAEAIAAAACIAAABkcnMvZG93bnJldi54bWxQSwECFAAUAAAACACHTuJA2G/4XBoC&#10;AAA7BAAADgAAAAAAAAABACAAAAAoAQAAZHJzL2Uyb0RvYy54bWxQSwUGAAAAAAYABgBZAQAAtAUA&#10;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155575</wp:posOffset>
                </wp:positionV>
                <wp:extent cx="1362075" cy="552450"/>
                <wp:effectExtent l="4445" t="4445" r="5080" b="14605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登陆西安市社会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保险网上经办大厅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3" o:spid="_x0000_s1026" o:spt="2" style="position:absolute;left:0pt;margin-left:136.6pt;margin-top:12.25pt;height:43.5pt;width:107.25pt;z-index:251662336;mso-width-relative:page;mso-height-relative:page;" fillcolor="#FFFFFF" filled="t" stroked="t" coordsize="21600,21600" arcsize="0.166666666666667" o:gfxdata="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VPP21gAAAAoBAAAPAAAAAAAAAAEAIAAAACIAAABk&#10;cnMvZG93bnJldi54bWxQSwECFAAUAAAACACHTuJATV0LKwgCAAAKBAAADgAAAAAAAAABACAAAAAl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登陆西安市社会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保险网上经办大厅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330200</wp:posOffset>
                </wp:positionV>
                <wp:extent cx="195580" cy="581025"/>
                <wp:effectExtent l="8890" t="4445" r="24130" b="24130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581025"/>
                        </a:xfrm>
                        <a:prstGeom prst="downArrow">
                          <a:avLst>
                            <a:gd name="adj1" fmla="val 50000"/>
                            <a:gd name="adj2" fmla="val 74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67" type="#_x0000_t67" style="position:absolute;left:0pt;margin-left:184.05pt;margin-top:26pt;height:45.75pt;width:15.4pt;z-index:251663360;mso-width-relative:page;mso-height-relative:page;" fillcolor="#FFFFFF" filled="t" stroked="t" coordsize="21600,21600" o:gfxdata="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67TS2QAA&#10;AAoBAAAPAAAAAAAAAAEAIAAAACIAAABkcnMvZG93bnJldi54bWxQSwECFAAUAAAACACHTuJAg8qF&#10;5B0CAAA7BAAADgAAAAAAAAABACAAAAAoAQAAZHJzL2Uyb0RvYy54bWxQSwUGAAAAAAYABgBZAQAA&#10;tw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100330</wp:posOffset>
                </wp:positionV>
                <wp:extent cx="2724150" cy="847725"/>
                <wp:effectExtent l="4445" t="4445" r="14605" b="5080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</w:rPr>
                              <w:t>用CA验证或动态码登录的企业，选择“待遇申报-稳岗返还申请”；用手机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短信验证登录的企业，选择“稳岗返还申请”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5" o:spid="_x0000_s1026" o:spt="2" style="position:absolute;left:0pt;margin-left:89.35pt;margin-top:7.9pt;height:66.75pt;width:214.5pt;z-index:251664384;mso-width-relative:page;mso-height-relative:page;" fillcolor="#FFFFFF" filled="t" stroked="t" coordsize="21600,21600" arcsize="0.166666666666667" o:gfxdata="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wYD/NQAAAAKAQAADwAAAAAAAAABACAAAAAiAAAAZHJz&#10;L2Rvd25yZXYueG1sUEsBAhQAFAAAAAgAh07iQBig3ncIAgAACgQAAA4AAAAAAAAAAQAgAAAAIwEA&#10;AGRycy9lMm9Eb2MueG1sUEsFBgAAAAAGAAYAWQEAAJ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</w:rPr>
                        <w:t>用CA验证或动态码登录的企业，选择“待遇申报-稳岗返还申请”；用手机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短信验证登录的企业，选择“稳岗返还申请”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</w:pPr>
    </w:p>
    <w:sectPr>
      <w:pgSz w:w="11906" w:h="16838"/>
      <w:pgMar w:top="2098" w:right="1474" w:bottom="1984" w:left="1587" w:header="1701" w:footer="1701" w:gutter="0"/>
      <w:pgNumType w:fmt="numberInDash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41979"/>
    <w:rsid w:val="03450352"/>
    <w:rsid w:val="03A36C82"/>
    <w:rsid w:val="05A27367"/>
    <w:rsid w:val="06876762"/>
    <w:rsid w:val="07364D60"/>
    <w:rsid w:val="080E262B"/>
    <w:rsid w:val="0B6C4520"/>
    <w:rsid w:val="0D9625DE"/>
    <w:rsid w:val="0DDB7D1D"/>
    <w:rsid w:val="0E822C0A"/>
    <w:rsid w:val="0E863557"/>
    <w:rsid w:val="102243C1"/>
    <w:rsid w:val="103704D2"/>
    <w:rsid w:val="104D765B"/>
    <w:rsid w:val="106E66C2"/>
    <w:rsid w:val="1070583E"/>
    <w:rsid w:val="1201389C"/>
    <w:rsid w:val="14246164"/>
    <w:rsid w:val="14F338CB"/>
    <w:rsid w:val="15181EE8"/>
    <w:rsid w:val="163A6933"/>
    <w:rsid w:val="16931AF1"/>
    <w:rsid w:val="17E33C10"/>
    <w:rsid w:val="182C42C6"/>
    <w:rsid w:val="1A372B25"/>
    <w:rsid w:val="1A856BEA"/>
    <w:rsid w:val="1A8C2BA7"/>
    <w:rsid w:val="1AC274D4"/>
    <w:rsid w:val="1F2025B6"/>
    <w:rsid w:val="20741979"/>
    <w:rsid w:val="215975A6"/>
    <w:rsid w:val="22287436"/>
    <w:rsid w:val="2390733C"/>
    <w:rsid w:val="25136B43"/>
    <w:rsid w:val="26F7359C"/>
    <w:rsid w:val="2820280A"/>
    <w:rsid w:val="28DF56F1"/>
    <w:rsid w:val="293E785B"/>
    <w:rsid w:val="2A2D4B46"/>
    <w:rsid w:val="2AB56A6C"/>
    <w:rsid w:val="2AF76D5A"/>
    <w:rsid w:val="2B170FD5"/>
    <w:rsid w:val="2E5D7ADC"/>
    <w:rsid w:val="2F6C29C2"/>
    <w:rsid w:val="304A3E9F"/>
    <w:rsid w:val="30AC065D"/>
    <w:rsid w:val="337B5D72"/>
    <w:rsid w:val="35BB0A65"/>
    <w:rsid w:val="381007FF"/>
    <w:rsid w:val="3A1F6198"/>
    <w:rsid w:val="3A59291B"/>
    <w:rsid w:val="3A89276C"/>
    <w:rsid w:val="3B195297"/>
    <w:rsid w:val="3B3E7409"/>
    <w:rsid w:val="3BB629CB"/>
    <w:rsid w:val="3DE94DEF"/>
    <w:rsid w:val="3E5D547E"/>
    <w:rsid w:val="3E726F9D"/>
    <w:rsid w:val="3FC85B93"/>
    <w:rsid w:val="3FFE35B6"/>
    <w:rsid w:val="40006052"/>
    <w:rsid w:val="410A6341"/>
    <w:rsid w:val="44A327E6"/>
    <w:rsid w:val="45763CA3"/>
    <w:rsid w:val="461A2760"/>
    <w:rsid w:val="473379B8"/>
    <w:rsid w:val="485E76A8"/>
    <w:rsid w:val="489F1C27"/>
    <w:rsid w:val="48C33CF9"/>
    <w:rsid w:val="4A342ABE"/>
    <w:rsid w:val="4A692063"/>
    <w:rsid w:val="4C407025"/>
    <w:rsid w:val="4E724318"/>
    <w:rsid w:val="4E7720CD"/>
    <w:rsid w:val="4EAC0046"/>
    <w:rsid w:val="4F1376A6"/>
    <w:rsid w:val="50260C30"/>
    <w:rsid w:val="52CE797F"/>
    <w:rsid w:val="53074170"/>
    <w:rsid w:val="563838B3"/>
    <w:rsid w:val="58807AE9"/>
    <w:rsid w:val="59F9690C"/>
    <w:rsid w:val="5AD53AD4"/>
    <w:rsid w:val="5B7C7188"/>
    <w:rsid w:val="5C7C02B3"/>
    <w:rsid w:val="5F8A4B03"/>
    <w:rsid w:val="60B022AA"/>
    <w:rsid w:val="60D97E4D"/>
    <w:rsid w:val="66AC0B37"/>
    <w:rsid w:val="675F0D94"/>
    <w:rsid w:val="6D0B3128"/>
    <w:rsid w:val="6DD32FC4"/>
    <w:rsid w:val="70B70058"/>
    <w:rsid w:val="72BC4C03"/>
    <w:rsid w:val="73CE6404"/>
    <w:rsid w:val="74904D97"/>
    <w:rsid w:val="753167FA"/>
    <w:rsid w:val="75D36678"/>
    <w:rsid w:val="76662561"/>
    <w:rsid w:val="77D37E86"/>
    <w:rsid w:val="787B1500"/>
    <w:rsid w:val="78CA18CB"/>
    <w:rsid w:val="78CC3051"/>
    <w:rsid w:val="7BC76723"/>
    <w:rsid w:val="7C8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2020-03-05T07:48:00Z</dcterms:created>
  <dc:creator>张楠</dc:creator>
  <cp:lastModifiedBy>舒艳</cp:lastModifiedBy>
  <dcterms:modified xsi:type="dcterms:W3CDTF">2020-03-31T08:42:56Z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