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8E" w:rsidRDefault="00224D8C">
      <w:pPr>
        <w:spacing w:line="560" w:lineRule="exact"/>
        <w:jc w:val="center"/>
        <w:rPr>
          <w:rFonts w:ascii="方正小标宋简体" w:eastAsia="方正小标宋简体" w:hAnsi="楷体" w:cs="宋体"/>
          <w:bCs/>
          <w:kern w:val="0"/>
          <w:sz w:val="44"/>
          <w:szCs w:val="44"/>
        </w:rPr>
      </w:pPr>
      <w:r>
        <w:rPr>
          <w:rFonts w:ascii="方正小标宋简体" w:eastAsia="方正小标宋简体" w:hAnsi="楷体" w:cs="宋体" w:hint="eastAsia"/>
          <w:bCs/>
          <w:kern w:val="0"/>
          <w:sz w:val="44"/>
          <w:szCs w:val="44"/>
        </w:rPr>
        <w:t>西咸新区</w:t>
      </w:r>
      <w:r>
        <w:rPr>
          <w:rFonts w:ascii="方正小标宋简体" w:eastAsia="方正小标宋简体" w:hAnsi="楷体" w:cs="宋体" w:hint="eastAsia"/>
          <w:bCs/>
          <w:kern w:val="0"/>
          <w:sz w:val="44"/>
          <w:szCs w:val="44"/>
        </w:rPr>
        <w:t>农村饮水工程</w:t>
      </w:r>
    </w:p>
    <w:p w:rsidR="005D548E" w:rsidRDefault="00224D8C">
      <w:pPr>
        <w:spacing w:line="560" w:lineRule="exact"/>
        <w:jc w:val="center"/>
        <w:rPr>
          <w:rFonts w:ascii="Times New Roman" w:eastAsia="方正小标宋简体"/>
          <w:sz w:val="44"/>
          <w:szCs w:val="44"/>
        </w:rPr>
      </w:pPr>
      <w:r>
        <w:rPr>
          <w:rFonts w:ascii="Times New Roman" w:eastAsia="方正小标宋简体" w:hint="eastAsia"/>
          <w:sz w:val="44"/>
          <w:szCs w:val="44"/>
        </w:rPr>
        <w:t>维修养护基金管理办法（试行）</w:t>
      </w:r>
    </w:p>
    <w:p w:rsidR="005D548E" w:rsidRDefault="005D548E">
      <w:pPr>
        <w:spacing w:line="560" w:lineRule="exact"/>
        <w:ind w:firstLineChars="200" w:firstLine="643"/>
        <w:rPr>
          <w:rFonts w:ascii="仿宋_GB2312" w:eastAsia="仿宋_GB2312" w:hAnsi="宋体" w:cs="宋体"/>
          <w:b/>
          <w:bCs/>
          <w:kern w:val="0"/>
          <w:sz w:val="32"/>
          <w:szCs w:val="32"/>
        </w:rPr>
      </w:pPr>
    </w:p>
    <w:p w:rsidR="005D548E" w:rsidRDefault="00224D8C">
      <w:pPr>
        <w:pStyle w:val="a6"/>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楷体_GB2312" w:eastAsia="楷体_GB2312" w:hAnsi="楷体_GB2312" w:cs="楷体_GB2312"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w:t>
      </w:r>
      <w:r>
        <w:rPr>
          <w:rFonts w:ascii="仿宋_GB2312" w:eastAsia="仿宋_GB2312" w:hAnsi="仿宋_GB2312" w:cs="仿宋_GB2312" w:hint="eastAsia"/>
          <w:sz w:val="32"/>
          <w:szCs w:val="32"/>
        </w:rPr>
        <w:t>新</w:t>
      </w:r>
      <w:r>
        <w:rPr>
          <w:rFonts w:ascii="仿宋_GB2312" w:eastAsia="仿宋_GB2312" w:hAnsi="仿宋_GB2312" w:cs="仿宋_GB2312" w:hint="eastAsia"/>
          <w:sz w:val="32"/>
          <w:szCs w:val="32"/>
        </w:rPr>
        <w:t>区农村饮水工程运行管理，建立</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完善长效管理机制，促进农村饮水工程长期发挥效益，确保</w:t>
      </w:r>
      <w:r>
        <w:rPr>
          <w:rFonts w:ascii="仿宋_GB2312" w:eastAsia="仿宋_GB2312" w:hAnsi="仿宋_GB2312" w:cs="仿宋_GB2312" w:hint="eastAsia"/>
          <w:sz w:val="32"/>
          <w:szCs w:val="32"/>
        </w:rPr>
        <w:t>居民</w:t>
      </w:r>
      <w:r>
        <w:rPr>
          <w:rFonts w:ascii="仿宋_GB2312" w:eastAsia="仿宋_GB2312" w:hAnsi="仿宋_GB2312" w:cs="仿宋_GB2312" w:hint="eastAsia"/>
          <w:sz w:val="32"/>
          <w:szCs w:val="32"/>
        </w:rPr>
        <w:t>饮水安全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按照《中华人民共和国水法》《陕西省城乡供水用水条例》有关规定，结合</w:t>
      </w:r>
      <w:r>
        <w:rPr>
          <w:rFonts w:ascii="仿宋_GB2312" w:eastAsia="仿宋_GB2312" w:hAnsi="仿宋_GB2312" w:cs="仿宋_GB2312" w:hint="eastAsia"/>
          <w:sz w:val="32"/>
          <w:szCs w:val="32"/>
        </w:rPr>
        <w:t>新区</w:t>
      </w:r>
      <w:r>
        <w:rPr>
          <w:rFonts w:ascii="仿宋_GB2312" w:eastAsia="仿宋_GB2312" w:hAnsi="仿宋_GB2312" w:cs="仿宋_GB2312" w:hint="eastAsia"/>
          <w:sz w:val="32"/>
          <w:szCs w:val="32"/>
        </w:rPr>
        <w:t>实际，制定本办法。本办法适用于</w:t>
      </w:r>
      <w:r>
        <w:rPr>
          <w:rFonts w:ascii="仿宋_GB2312" w:eastAsia="仿宋_GB2312" w:hAnsi="仿宋_GB2312" w:cs="仿宋_GB2312" w:hint="eastAsia"/>
          <w:sz w:val="32"/>
          <w:szCs w:val="32"/>
        </w:rPr>
        <w:t>新区</w:t>
      </w:r>
      <w:r>
        <w:rPr>
          <w:rFonts w:ascii="仿宋_GB2312" w:eastAsia="仿宋_GB2312" w:hAnsi="仿宋_GB2312" w:cs="仿宋_GB2312" w:hint="eastAsia"/>
          <w:sz w:val="32"/>
          <w:szCs w:val="32"/>
        </w:rPr>
        <w:t>范围内为解决农村饮水安全而兴建的集中供水工程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联村集中供水工程</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单村供水工程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第二条</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维修养护基金来源主要为</w:t>
      </w:r>
      <w:proofErr w:type="gramStart"/>
      <w:r>
        <w:rPr>
          <w:rFonts w:ascii="仿宋_GB2312" w:eastAsia="仿宋_GB2312" w:hAnsi="仿宋_GB2312" w:cs="仿宋_GB2312" w:hint="eastAsia"/>
          <w:kern w:val="0"/>
          <w:sz w:val="32"/>
          <w:szCs w:val="32"/>
        </w:rPr>
        <w:t>新区级</w:t>
      </w:r>
      <w:proofErr w:type="gramEnd"/>
      <w:r>
        <w:rPr>
          <w:rFonts w:ascii="仿宋_GB2312" w:eastAsia="仿宋_GB2312" w:hAnsi="仿宋_GB2312" w:cs="仿宋_GB2312" w:hint="eastAsia"/>
          <w:kern w:val="0"/>
          <w:sz w:val="32"/>
          <w:szCs w:val="32"/>
        </w:rPr>
        <w:t>财政补贴、</w:t>
      </w:r>
      <w:r>
        <w:rPr>
          <w:rFonts w:ascii="仿宋_GB2312" w:eastAsia="仿宋_GB2312" w:hAnsi="仿宋_GB2312" w:cs="仿宋_GB2312" w:hint="eastAsia"/>
          <w:kern w:val="0"/>
          <w:sz w:val="32"/>
          <w:szCs w:val="32"/>
        </w:rPr>
        <w:t>新城级财政补贴和水费提留</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部分。原则上以</w:t>
      </w:r>
      <w:r>
        <w:rPr>
          <w:rFonts w:ascii="仿宋_GB2312" w:eastAsia="仿宋_GB2312" w:hAnsi="仿宋_GB2312" w:cs="仿宋_GB2312" w:hint="eastAsia"/>
          <w:kern w:val="0"/>
          <w:sz w:val="32"/>
          <w:szCs w:val="32"/>
        </w:rPr>
        <w:t>新区</w:t>
      </w:r>
      <w:r>
        <w:rPr>
          <w:rFonts w:ascii="仿宋_GB2312" w:eastAsia="仿宋_GB2312" w:hAnsi="仿宋_GB2312" w:cs="仿宋_GB2312" w:hint="eastAsia"/>
          <w:kern w:val="0"/>
          <w:sz w:val="32"/>
          <w:szCs w:val="32"/>
        </w:rPr>
        <w:t>和</w:t>
      </w:r>
      <w:r>
        <w:rPr>
          <w:rFonts w:ascii="仿宋_GB2312" w:eastAsia="仿宋_GB2312" w:hAnsi="仿宋_GB2312" w:cs="仿宋_GB2312" w:hint="eastAsia"/>
          <w:kern w:val="0"/>
          <w:sz w:val="32"/>
          <w:szCs w:val="32"/>
        </w:rPr>
        <w:t>新城级维修养护基金为辅，水费提留为主。</w:t>
      </w:r>
      <w:r>
        <w:rPr>
          <w:rFonts w:ascii="仿宋_GB2312" w:eastAsia="仿宋_GB2312" w:hAnsi="仿宋_GB2312" w:cs="仿宋_GB2312" w:hint="eastAsia"/>
          <w:kern w:val="0"/>
          <w:sz w:val="32"/>
          <w:szCs w:val="32"/>
        </w:rPr>
        <w:br/>
        <w:t xml:space="preserve">    </w:t>
      </w:r>
      <w:r>
        <w:rPr>
          <w:rFonts w:ascii="楷体_GB2312" w:eastAsia="楷体_GB2312" w:hAnsi="楷体_GB2312" w:cs="楷体_GB2312" w:hint="eastAsia"/>
          <w:kern w:val="0"/>
          <w:sz w:val="32"/>
          <w:szCs w:val="32"/>
        </w:rPr>
        <w:t>第</w:t>
      </w:r>
      <w:r>
        <w:rPr>
          <w:rFonts w:ascii="楷体_GB2312" w:eastAsia="楷体_GB2312" w:hAnsi="楷体_GB2312" w:cs="楷体_GB2312" w:hint="eastAsia"/>
          <w:kern w:val="0"/>
          <w:sz w:val="32"/>
          <w:szCs w:val="32"/>
        </w:rPr>
        <w:t>三</w:t>
      </w:r>
      <w:r>
        <w:rPr>
          <w:rFonts w:ascii="楷体_GB2312" w:eastAsia="楷体_GB2312" w:hAnsi="楷体_GB2312" w:cs="楷体_GB2312"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若有省、市专项补助资金和农村</w:t>
      </w:r>
      <w:r>
        <w:rPr>
          <w:rFonts w:ascii="仿宋_GB2312" w:eastAsia="仿宋_GB2312" w:hAnsi="仿宋_GB2312" w:cs="仿宋_GB2312" w:hint="eastAsia"/>
          <w:kern w:val="0"/>
          <w:sz w:val="32"/>
          <w:szCs w:val="32"/>
        </w:rPr>
        <w:t>饮水</w:t>
      </w:r>
      <w:r>
        <w:rPr>
          <w:rFonts w:ascii="仿宋_GB2312" w:eastAsia="仿宋_GB2312" w:hAnsi="仿宋_GB2312" w:cs="仿宋_GB2312" w:hint="eastAsia"/>
          <w:kern w:val="0"/>
          <w:sz w:val="32"/>
          <w:szCs w:val="32"/>
        </w:rPr>
        <w:t>工程拍卖、租赁承包、股份制竞标及各类捐赠所得资金中提取的维修养护基金均列入各新城</w:t>
      </w:r>
      <w:r>
        <w:rPr>
          <w:rFonts w:ascii="仿宋_GB2312" w:eastAsia="仿宋_GB2312" w:hAnsi="仿宋_GB2312" w:cs="仿宋_GB2312" w:hint="eastAsia"/>
          <w:kern w:val="0"/>
          <w:sz w:val="32"/>
          <w:szCs w:val="32"/>
        </w:rPr>
        <w:t>本</w:t>
      </w:r>
      <w:r>
        <w:rPr>
          <w:rFonts w:ascii="仿宋_GB2312" w:eastAsia="仿宋_GB2312" w:hAnsi="仿宋_GB2312" w:cs="仿宋_GB2312" w:hint="eastAsia"/>
          <w:kern w:val="0"/>
          <w:sz w:val="32"/>
          <w:szCs w:val="32"/>
        </w:rPr>
        <w:t>级维修养护基金。</w:t>
      </w:r>
      <w:r>
        <w:rPr>
          <w:rFonts w:ascii="仿宋_GB2312" w:eastAsia="仿宋_GB2312" w:hAnsi="仿宋_GB2312" w:cs="仿宋_GB2312" w:hint="eastAsia"/>
          <w:kern w:val="0"/>
          <w:sz w:val="32"/>
          <w:szCs w:val="32"/>
        </w:rPr>
        <w:br/>
        <w:t xml:space="preserve">    </w:t>
      </w:r>
      <w:r>
        <w:rPr>
          <w:rFonts w:ascii="楷体_GB2312" w:eastAsia="楷体_GB2312" w:hAnsi="楷体_GB2312" w:cs="楷体_GB2312" w:hint="eastAsia"/>
          <w:kern w:val="0"/>
          <w:sz w:val="32"/>
          <w:szCs w:val="32"/>
        </w:rPr>
        <w:t>第</w:t>
      </w:r>
      <w:r>
        <w:rPr>
          <w:rFonts w:ascii="楷体_GB2312" w:eastAsia="楷体_GB2312" w:hAnsi="楷体_GB2312" w:cs="楷体_GB2312" w:hint="eastAsia"/>
          <w:kern w:val="0"/>
          <w:sz w:val="32"/>
          <w:szCs w:val="32"/>
        </w:rPr>
        <w:t>四</w:t>
      </w:r>
      <w:r>
        <w:rPr>
          <w:rFonts w:ascii="楷体_GB2312" w:eastAsia="楷体_GB2312" w:hAnsi="楷体_GB2312" w:cs="楷体_GB2312" w:hint="eastAsia"/>
          <w:kern w:val="0"/>
          <w:sz w:val="32"/>
          <w:szCs w:val="32"/>
        </w:rPr>
        <w:t>条</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新区级</w:t>
      </w:r>
      <w:proofErr w:type="gramEnd"/>
      <w:r>
        <w:rPr>
          <w:rFonts w:ascii="仿宋_GB2312" w:eastAsia="仿宋_GB2312" w:hAnsi="仿宋_GB2312" w:cs="仿宋_GB2312" w:hint="eastAsia"/>
          <w:kern w:val="0"/>
          <w:sz w:val="32"/>
          <w:szCs w:val="32"/>
        </w:rPr>
        <w:t>维修养护基金</w:t>
      </w:r>
      <w:r>
        <w:rPr>
          <w:rFonts w:ascii="仿宋_GB2312" w:eastAsia="仿宋_GB2312" w:hAnsi="仿宋_GB2312" w:cs="仿宋_GB2312" w:hint="eastAsia"/>
          <w:kern w:val="0"/>
          <w:sz w:val="32"/>
          <w:szCs w:val="32"/>
        </w:rPr>
        <w:t>按照</w:t>
      </w:r>
      <w:r>
        <w:rPr>
          <w:rFonts w:ascii="宋体" w:hAnsi="宋体" w:cs="仿宋_GB2312" w:hint="eastAsia"/>
          <w:sz w:val="32"/>
          <w:szCs w:val="32"/>
        </w:rPr>
        <w:t>2</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年进行补贴，</w:t>
      </w:r>
      <w:r>
        <w:rPr>
          <w:rFonts w:ascii="仿宋_GB2312" w:eastAsia="仿宋_GB2312" w:hAnsi="仿宋_GB2312" w:cs="仿宋_GB2312" w:hint="eastAsia"/>
          <w:kern w:val="0"/>
          <w:sz w:val="32"/>
          <w:szCs w:val="32"/>
        </w:rPr>
        <w:t>补贴人数以农村区域内户籍登记人口为准。</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第五条</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kern w:val="0"/>
          <w:sz w:val="32"/>
          <w:szCs w:val="32"/>
        </w:rPr>
        <w:t xml:space="preserve"> </w:t>
      </w:r>
      <w:proofErr w:type="gramStart"/>
      <w:r>
        <w:rPr>
          <w:rFonts w:ascii="仿宋_GB2312" w:eastAsia="仿宋_GB2312" w:hAnsi="仿宋_GB2312" w:cs="仿宋_GB2312" w:hint="eastAsia"/>
          <w:kern w:val="0"/>
          <w:sz w:val="32"/>
          <w:szCs w:val="32"/>
        </w:rPr>
        <w:t>新区级</w:t>
      </w:r>
      <w:proofErr w:type="gramEnd"/>
      <w:r>
        <w:rPr>
          <w:rFonts w:ascii="仿宋_GB2312" w:eastAsia="仿宋_GB2312" w:hAnsi="仿宋_GB2312" w:cs="仿宋_GB2312" w:hint="eastAsia"/>
          <w:kern w:val="0"/>
          <w:sz w:val="32"/>
          <w:szCs w:val="32"/>
        </w:rPr>
        <w:t>维修养护基金每年列入新区水务局年度预算，</w:t>
      </w:r>
      <w:r>
        <w:rPr>
          <w:rFonts w:ascii="仿宋_GB2312" w:eastAsia="仿宋_GB2312" w:hAnsi="仿宋_GB2312" w:cs="仿宋_GB2312" w:hint="eastAsia"/>
          <w:sz w:val="32"/>
          <w:szCs w:val="32"/>
        </w:rPr>
        <w:t>由新区水务局提出申请，财政局按预算支出审批程序审核后下拨新城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新区</w:t>
      </w:r>
      <w:r>
        <w:rPr>
          <w:rFonts w:ascii="仿宋_GB2312" w:eastAsia="仿宋_GB2312" w:hAnsi="仿宋_GB2312" w:cs="仿宋_GB2312" w:hint="eastAsia"/>
          <w:kern w:val="0"/>
          <w:sz w:val="32"/>
          <w:szCs w:val="32"/>
        </w:rPr>
        <w:t>审计部门</w:t>
      </w:r>
      <w:r>
        <w:rPr>
          <w:rFonts w:ascii="仿宋_GB2312" w:eastAsia="仿宋_GB2312" w:hAnsi="仿宋_GB2312" w:cs="仿宋_GB2312" w:hint="eastAsia"/>
          <w:kern w:val="0"/>
          <w:sz w:val="32"/>
          <w:szCs w:val="32"/>
        </w:rPr>
        <w:t>应</w:t>
      </w:r>
      <w:r>
        <w:rPr>
          <w:rFonts w:ascii="仿宋_GB2312" w:eastAsia="仿宋_GB2312" w:hAnsi="仿宋_GB2312" w:cs="仿宋_GB2312" w:hint="eastAsia"/>
          <w:kern w:val="0"/>
          <w:sz w:val="32"/>
          <w:szCs w:val="32"/>
        </w:rPr>
        <w:t>对各新城农村饮水工程维修养护基金的拨付、管理、使用情况进行检查和审计。</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第六条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维修养护基金主要用</w:t>
      </w:r>
      <w:r>
        <w:rPr>
          <w:rFonts w:ascii="仿宋_GB2312" w:eastAsia="仿宋_GB2312" w:hAnsi="仿宋_GB2312" w:cs="仿宋_GB2312" w:hint="eastAsia"/>
          <w:kern w:val="0"/>
          <w:sz w:val="32"/>
          <w:szCs w:val="32"/>
        </w:rPr>
        <w:t>于</w:t>
      </w:r>
      <w:r>
        <w:rPr>
          <w:rFonts w:ascii="仿宋_GB2312" w:eastAsia="仿宋_GB2312" w:hAnsi="仿宋_GB2312" w:cs="仿宋_GB2312" w:hint="eastAsia"/>
          <w:kern w:val="0"/>
          <w:sz w:val="32"/>
          <w:szCs w:val="32"/>
        </w:rPr>
        <w:t>饮</w:t>
      </w:r>
      <w:r>
        <w:rPr>
          <w:rFonts w:ascii="仿宋_GB2312" w:eastAsia="仿宋_GB2312" w:hAnsi="仿宋_GB2312" w:cs="仿宋_GB2312" w:hint="eastAsia"/>
          <w:kern w:val="0"/>
          <w:sz w:val="32"/>
          <w:szCs w:val="32"/>
        </w:rPr>
        <w:t>水工程的</w:t>
      </w:r>
      <w:r>
        <w:rPr>
          <w:rFonts w:ascii="仿宋_GB2312" w:eastAsia="仿宋_GB2312" w:hAnsi="仿宋_GB2312" w:cs="仿宋_GB2312" w:hint="eastAsia"/>
          <w:kern w:val="0"/>
          <w:sz w:val="32"/>
          <w:szCs w:val="32"/>
        </w:rPr>
        <w:t>水源保护设施、</w:t>
      </w:r>
      <w:r>
        <w:rPr>
          <w:rFonts w:ascii="仿宋_GB2312" w:eastAsia="仿宋_GB2312" w:hAnsi="仿宋_GB2312" w:cs="仿宋_GB2312" w:hint="eastAsia"/>
          <w:kern w:val="0"/>
          <w:sz w:val="32"/>
          <w:szCs w:val="32"/>
        </w:rPr>
        <w:lastRenderedPageBreak/>
        <w:t>机电设备、净水消毒设备、管理站房、输配水管网等设施设备的维修养护补助。</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第七条</w:t>
      </w:r>
      <w:r>
        <w:rPr>
          <w:rFonts w:ascii="仿宋_GB2312" w:eastAsia="仿宋_GB2312" w:hAnsi="仿宋_GB2312" w:cs="仿宋_GB2312" w:hint="eastAsia"/>
          <w:color w:val="0000FF"/>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维修养护基金管理单位要</w:t>
      </w:r>
      <w:r>
        <w:rPr>
          <w:rFonts w:ascii="仿宋_GB2312" w:eastAsia="仿宋_GB2312" w:hAnsi="仿宋_GB2312" w:cs="仿宋_GB2312" w:hint="eastAsia"/>
          <w:kern w:val="0"/>
          <w:sz w:val="32"/>
          <w:szCs w:val="32"/>
        </w:rPr>
        <w:t>建立健全管理制度，实行“专款、专账、专用”。</w:t>
      </w:r>
      <w:r>
        <w:rPr>
          <w:rFonts w:ascii="仿宋_GB2312" w:eastAsia="仿宋_GB2312" w:hAnsi="仿宋_GB2312" w:cs="仿宋_GB2312" w:hint="eastAsia"/>
          <w:kern w:val="0"/>
          <w:sz w:val="32"/>
          <w:szCs w:val="32"/>
        </w:rPr>
        <w:t xml:space="preserve"> </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凡按照《</w:t>
      </w:r>
      <w:r>
        <w:rPr>
          <w:rFonts w:ascii="仿宋_GB2312" w:eastAsia="仿宋_GB2312" w:hAnsi="仿宋_GB2312" w:cs="仿宋_GB2312" w:hint="eastAsia"/>
          <w:sz w:val="32"/>
          <w:szCs w:val="32"/>
        </w:rPr>
        <w:t>西咸新区</w:t>
      </w:r>
      <w:r>
        <w:rPr>
          <w:rFonts w:ascii="仿宋_GB2312" w:eastAsia="仿宋_GB2312" w:hAnsi="仿宋_GB2312" w:cs="仿宋_GB2312" w:hint="eastAsia"/>
          <w:sz w:val="32"/>
          <w:szCs w:val="32"/>
        </w:rPr>
        <w:t>农村</w:t>
      </w:r>
      <w:r>
        <w:rPr>
          <w:rFonts w:ascii="仿宋_GB2312" w:eastAsia="仿宋_GB2312" w:hAnsi="仿宋_GB2312" w:cs="仿宋_GB2312" w:hint="eastAsia"/>
          <w:sz w:val="32"/>
          <w:szCs w:val="32"/>
        </w:rPr>
        <w:t>饮</w:t>
      </w:r>
      <w:r>
        <w:rPr>
          <w:rFonts w:ascii="仿宋_GB2312" w:eastAsia="仿宋_GB2312" w:hAnsi="仿宋_GB2312" w:cs="仿宋_GB2312" w:hint="eastAsia"/>
          <w:sz w:val="32"/>
          <w:szCs w:val="32"/>
        </w:rPr>
        <w:t>水工程</w:t>
      </w:r>
      <w:r>
        <w:rPr>
          <w:rFonts w:ascii="仿宋_GB2312" w:eastAsia="仿宋_GB2312" w:hAnsi="仿宋_GB2312" w:cs="仿宋_GB2312" w:hint="eastAsia"/>
          <w:sz w:val="32"/>
          <w:szCs w:val="32"/>
        </w:rPr>
        <w:t>运行</w:t>
      </w:r>
      <w:r>
        <w:rPr>
          <w:rFonts w:ascii="仿宋_GB2312" w:eastAsia="仿宋_GB2312" w:hAnsi="仿宋_GB2312" w:cs="仿宋_GB2312" w:hint="eastAsia"/>
          <w:sz w:val="32"/>
          <w:szCs w:val="32"/>
        </w:rPr>
        <w:t>管理办法（试行）》进行正常管理，装表计量，按时交纳水费，并足额提取维修养护基金已连续</w:t>
      </w:r>
      <w:r>
        <w:rPr>
          <w:rFonts w:ascii="宋体" w:hAnsi="宋体" w:cs="仿宋_GB2312" w:hint="eastAsia"/>
          <w:sz w:val="32"/>
          <w:szCs w:val="32"/>
        </w:rPr>
        <w:t>3</w:t>
      </w:r>
      <w:r>
        <w:rPr>
          <w:rFonts w:ascii="仿宋_GB2312" w:eastAsia="仿宋_GB2312" w:hAnsi="仿宋_GB2312" w:cs="仿宋_GB2312" w:hint="eastAsia"/>
          <w:sz w:val="32"/>
          <w:szCs w:val="32"/>
        </w:rPr>
        <w:t>个月以上（</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本办法实施日</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参考）的</w:t>
      </w:r>
      <w:r>
        <w:rPr>
          <w:rFonts w:ascii="仿宋_GB2312" w:eastAsia="仿宋_GB2312" w:hAnsi="仿宋_GB2312" w:cs="仿宋_GB2312" w:hint="eastAsia"/>
          <w:sz w:val="32"/>
          <w:szCs w:val="32"/>
        </w:rPr>
        <w:t>农村</w:t>
      </w:r>
      <w:r>
        <w:rPr>
          <w:rFonts w:ascii="仿宋_GB2312" w:eastAsia="仿宋_GB2312" w:hAnsi="仿宋_GB2312" w:cs="仿宋_GB2312" w:hint="eastAsia"/>
          <w:sz w:val="32"/>
          <w:szCs w:val="32"/>
        </w:rPr>
        <w:t>集中供水工程，</w:t>
      </w:r>
      <w:r>
        <w:rPr>
          <w:rFonts w:ascii="仿宋_GB2312" w:eastAsia="仿宋_GB2312" w:hAnsi="仿宋_GB2312" w:cs="仿宋_GB2312" w:hint="eastAsia"/>
          <w:kern w:val="0"/>
          <w:sz w:val="32"/>
          <w:szCs w:val="32"/>
        </w:rPr>
        <w:t>方可列入</w:t>
      </w:r>
      <w:proofErr w:type="gramStart"/>
      <w:r>
        <w:rPr>
          <w:rFonts w:ascii="仿宋_GB2312" w:eastAsia="仿宋_GB2312" w:hAnsi="仿宋_GB2312" w:cs="仿宋_GB2312" w:hint="eastAsia"/>
          <w:kern w:val="0"/>
          <w:sz w:val="32"/>
          <w:szCs w:val="32"/>
        </w:rPr>
        <w:t>新区</w:t>
      </w:r>
      <w:r>
        <w:rPr>
          <w:rFonts w:ascii="仿宋_GB2312" w:eastAsia="仿宋_GB2312" w:hAnsi="仿宋_GB2312" w:cs="仿宋_GB2312" w:hint="eastAsia"/>
          <w:kern w:val="0"/>
          <w:sz w:val="32"/>
          <w:szCs w:val="32"/>
        </w:rPr>
        <w:t>级</w:t>
      </w:r>
      <w:proofErr w:type="gramEnd"/>
      <w:r>
        <w:rPr>
          <w:rFonts w:ascii="仿宋_GB2312" w:eastAsia="仿宋_GB2312" w:hAnsi="仿宋_GB2312" w:cs="仿宋_GB2312" w:hint="eastAsia"/>
          <w:kern w:val="0"/>
          <w:sz w:val="32"/>
          <w:szCs w:val="32"/>
        </w:rPr>
        <w:t>维修养护基金补助范围。</w:t>
      </w:r>
      <w:r>
        <w:rPr>
          <w:rFonts w:ascii="仿宋_GB2312" w:eastAsia="仿宋_GB2312" w:hAnsi="仿宋_GB2312" w:cs="仿宋_GB2312" w:hint="eastAsia"/>
          <w:kern w:val="0"/>
          <w:sz w:val="32"/>
          <w:szCs w:val="32"/>
        </w:rPr>
        <w:br/>
        <w:t xml:space="preserve">    </w:t>
      </w:r>
      <w:r>
        <w:rPr>
          <w:rFonts w:ascii="楷体_GB2312" w:eastAsia="楷体_GB2312" w:hAnsi="楷体_GB2312" w:cs="楷体_GB2312" w:hint="eastAsia"/>
          <w:kern w:val="0"/>
          <w:sz w:val="32"/>
          <w:szCs w:val="32"/>
        </w:rPr>
        <w:t>第九条</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kern w:val="0"/>
          <w:sz w:val="32"/>
          <w:szCs w:val="32"/>
        </w:rPr>
        <w:t>对</w:t>
      </w:r>
      <w:r>
        <w:rPr>
          <w:rFonts w:ascii="仿宋_GB2312" w:eastAsia="仿宋_GB2312" w:hAnsi="仿宋_GB2312" w:cs="仿宋_GB2312" w:hint="eastAsia"/>
          <w:kern w:val="0"/>
          <w:sz w:val="32"/>
          <w:szCs w:val="32"/>
        </w:rPr>
        <w:t>本级维修</w:t>
      </w:r>
      <w:r>
        <w:rPr>
          <w:rFonts w:ascii="仿宋_GB2312" w:eastAsia="仿宋_GB2312" w:hAnsi="仿宋_GB2312" w:cs="仿宋_GB2312" w:hint="eastAsia"/>
          <w:kern w:val="0"/>
          <w:sz w:val="32"/>
          <w:szCs w:val="32"/>
        </w:rPr>
        <w:t>养护基金</w:t>
      </w:r>
      <w:r>
        <w:rPr>
          <w:rFonts w:ascii="仿宋_GB2312" w:eastAsia="仿宋_GB2312" w:hAnsi="仿宋_GB2312" w:cs="仿宋_GB2312" w:hint="eastAsia"/>
          <w:kern w:val="0"/>
          <w:sz w:val="32"/>
          <w:szCs w:val="32"/>
        </w:rPr>
        <w:t>不能落实的新城</w:t>
      </w:r>
      <w:r>
        <w:rPr>
          <w:rFonts w:ascii="仿宋_GB2312" w:eastAsia="仿宋_GB2312" w:hAnsi="仿宋_GB2312" w:cs="仿宋_GB2312" w:hint="eastAsia"/>
          <w:kern w:val="0"/>
          <w:sz w:val="32"/>
          <w:szCs w:val="32"/>
        </w:rPr>
        <w:t>不得</w:t>
      </w:r>
      <w:proofErr w:type="gramStart"/>
      <w:r>
        <w:rPr>
          <w:rFonts w:ascii="仿宋_GB2312" w:eastAsia="仿宋_GB2312" w:hAnsi="仿宋_GB2312" w:cs="仿宋_GB2312" w:hint="eastAsia"/>
          <w:kern w:val="0"/>
          <w:sz w:val="32"/>
          <w:szCs w:val="32"/>
        </w:rPr>
        <w:t>下拨</w:t>
      </w:r>
      <w:r>
        <w:rPr>
          <w:rFonts w:ascii="仿宋_GB2312" w:eastAsia="仿宋_GB2312" w:hAnsi="仿宋_GB2312" w:cs="仿宋_GB2312" w:hint="eastAsia"/>
          <w:kern w:val="0"/>
          <w:sz w:val="32"/>
          <w:szCs w:val="32"/>
        </w:rPr>
        <w:t>新区</w:t>
      </w:r>
      <w:r>
        <w:rPr>
          <w:rFonts w:ascii="仿宋_GB2312" w:eastAsia="仿宋_GB2312" w:hAnsi="仿宋_GB2312" w:cs="仿宋_GB2312" w:hint="eastAsia"/>
          <w:kern w:val="0"/>
          <w:sz w:val="32"/>
          <w:szCs w:val="32"/>
        </w:rPr>
        <w:t>级</w:t>
      </w:r>
      <w:proofErr w:type="gramEnd"/>
      <w:r>
        <w:rPr>
          <w:rFonts w:ascii="仿宋_GB2312" w:eastAsia="仿宋_GB2312" w:hAnsi="仿宋_GB2312" w:cs="仿宋_GB2312" w:hint="eastAsia"/>
          <w:kern w:val="0"/>
          <w:sz w:val="32"/>
          <w:szCs w:val="32"/>
        </w:rPr>
        <w:t>维修养护基金。</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维修养护基金未经批准不得使用，不得挪作他用和超额使用。</w:t>
      </w:r>
      <w:r>
        <w:rPr>
          <w:rFonts w:ascii="仿宋_GB2312" w:eastAsia="仿宋_GB2312" w:hAnsi="仿宋_GB2312" w:cs="仿宋_GB2312" w:hint="eastAsia"/>
          <w:kern w:val="0"/>
          <w:sz w:val="32"/>
          <w:szCs w:val="32"/>
        </w:rPr>
        <w:b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楷体_GB2312" w:eastAsia="楷体_GB2312" w:hAnsi="楷体_GB2312" w:cs="楷体_GB2312" w:hint="eastAsia"/>
          <w:kern w:val="0"/>
          <w:sz w:val="32"/>
          <w:szCs w:val="32"/>
        </w:rPr>
        <w:t>第十一条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各项人为原因造成的工程损坏，其相关维修费用不得在维修养护基金中核报。新建农村饮水工程在质保期内的设施、设备、材料等维修养护，非意外因素，不得使用维修养护基金。</w:t>
      </w:r>
      <w:r>
        <w:rPr>
          <w:rFonts w:ascii="仿宋_GB2312" w:eastAsia="仿宋_GB2312" w:hAnsi="仿宋_GB2312" w:cs="仿宋_GB2312" w:hint="eastAsia"/>
          <w:kern w:val="0"/>
          <w:sz w:val="32"/>
          <w:szCs w:val="32"/>
        </w:rPr>
        <w:br/>
      </w:r>
      <w:r>
        <w:rPr>
          <w:rFonts w:ascii="仿宋_GB2312" w:eastAsia="仿宋_GB2312" w:hAnsi="仿宋_GB2312" w:cs="仿宋_GB2312" w:hint="eastAsia"/>
          <w:kern w:val="0"/>
          <w:sz w:val="32"/>
          <w:szCs w:val="32"/>
        </w:rPr>
        <w:t xml:space="preserve">    </w:t>
      </w:r>
      <w:r>
        <w:rPr>
          <w:rFonts w:ascii="楷体_GB2312" w:eastAsia="楷体_GB2312" w:hAnsi="楷体_GB2312" w:cs="楷体_GB2312" w:hint="eastAsia"/>
          <w:kern w:val="0"/>
          <w:sz w:val="32"/>
          <w:szCs w:val="32"/>
        </w:rPr>
        <w:t>第十二条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维修养护基金的使用和管理要严格按国家有关政策执行。</w:t>
      </w:r>
    </w:p>
    <w:p w:rsidR="005D548E" w:rsidRDefault="00224D8C">
      <w:pPr>
        <w:adjustRightInd w:val="0"/>
        <w:snapToGrid w:val="0"/>
        <w:spacing w:line="560" w:lineRule="exact"/>
        <w:ind w:firstLineChars="200" w:firstLine="640"/>
        <w:jc w:val="left"/>
        <w:rPr>
          <w:rFonts w:ascii="仿宋_GB2312" w:eastAsia="仿宋_GB2312" w:hAnsi="仿宋_GB2312" w:cs="仿宋_GB2312"/>
          <w:color w:val="FF0000"/>
          <w:kern w:val="0"/>
          <w:sz w:val="32"/>
          <w:szCs w:val="32"/>
        </w:rPr>
      </w:pPr>
      <w:r>
        <w:rPr>
          <w:rFonts w:ascii="楷体_GB2312" w:eastAsia="楷体_GB2312" w:hAnsi="楷体_GB2312" w:cs="楷体_GB2312" w:hint="eastAsia"/>
          <w:kern w:val="0"/>
          <w:sz w:val="32"/>
          <w:szCs w:val="32"/>
        </w:rPr>
        <w:t>第十三条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本办法由新区水务局</w:t>
      </w:r>
      <w:r>
        <w:rPr>
          <w:rFonts w:ascii="仿宋_GB2312" w:eastAsia="仿宋_GB2312" w:hAnsi="仿宋_GB2312" w:cs="仿宋_GB2312" w:hint="eastAsia"/>
          <w:kern w:val="0"/>
          <w:sz w:val="32"/>
          <w:szCs w:val="32"/>
        </w:rPr>
        <w:t>、财政局、审计局</w:t>
      </w:r>
      <w:r>
        <w:rPr>
          <w:rFonts w:ascii="仿宋_GB2312" w:eastAsia="仿宋_GB2312" w:hAnsi="仿宋_GB2312" w:cs="仿宋_GB2312" w:hint="eastAsia"/>
          <w:kern w:val="0"/>
          <w:sz w:val="32"/>
          <w:szCs w:val="32"/>
        </w:rPr>
        <w:t>负责解释</w:t>
      </w:r>
      <w:r>
        <w:rPr>
          <w:rFonts w:ascii="仿宋_GB2312" w:eastAsia="仿宋_GB2312" w:hAnsi="仿宋_GB2312" w:cs="仿宋_GB2312" w:hint="eastAsia"/>
          <w:kern w:val="0"/>
          <w:sz w:val="32"/>
          <w:szCs w:val="32"/>
        </w:rPr>
        <w:t>。</w:t>
      </w:r>
    </w:p>
    <w:p w:rsidR="005D548E" w:rsidRDefault="00224D8C">
      <w:pPr>
        <w:adjustRightInd w:val="0"/>
        <w:snapToGrid w:val="0"/>
        <w:spacing w:line="56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第十四条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本办法自印发之日起施行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有效期</w:t>
      </w:r>
      <w:r>
        <w:rPr>
          <w:rFonts w:ascii="宋体" w:hAnsi="宋体" w:cs="仿宋_GB2312" w:hint="eastAsia"/>
          <w:kern w:val="0"/>
          <w:sz w:val="32"/>
          <w:szCs w:val="32"/>
        </w:rPr>
        <w:t>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w:t>
      </w:r>
    </w:p>
    <w:p w:rsidR="005D548E" w:rsidRDefault="005D548E">
      <w:pPr>
        <w:ind w:firstLineChars="1500" w:firstLine="4800"/>
        <w:rPr>
          <w:rFonts w:ascii="仿宋_GB2312" w:eastAsia="仿宋_GB2312" w:hAnsi="宋体" w:cs="宋体"/>
          <w:kern w:val="0"/>
          <w:sz w:val="32"/>
          <w:szCs w:val="32"/>
        </w:rPr>
      </w:pPr>
      <w:bookmarkStart w:id="0" w:name="_GoBack"/>
      <w:bookmarkEnd w:id="0"/>
    </w:p>
    <w:sectPr w:rsidR="005D548E">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8C" w:rsidRDefault="00224D8C">
      <w:r>
        <w:separator/>
      </w:r>
    </w:p>
  </w:endnote>
  <w:endnote w:type="continuationSeparator" w:id="0">
    <w:p w:rsidR="00224D8C" w:rsidRDefault="0022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8E" w:rsidRDefault="00224D8C">
    <w:pPr>
      <w:pStyle w:val="a4"/>
    </w:pPr>
    <w:r>
      <w:rPr>
        <w:noProof/>
      </w:rPr>
      <mc:AlternateContent>
        <mc:Choice Requires="wps">
          <w:drawing>
            <wp:anchor distT="0" distB="0" distL="114300" distR="114300" simplePos="0" relativeHeight="251658240" behindDoc="0" locked="0" layoutInCell="1" allowOverlap="1" wp14:anchorId="0053EA3B" wp14:editId="2E4D9A3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548E" w:rsidRDefault="00224D8C">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1982">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D548E" w:rsidRDefault="00224D8C">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1982">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8C" w:rsidRDefault="00224D8C">
      <w:r>
        <w:separator/>
      </w:r>
    </w:p>
  </w:footnote>
  <w:footnote w:type="continuationSeparator" w:id="0">
    <w:p w:rsidR="00224D8C" w:rsidRDefault="00224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61F97"/>
    <w:multiLevelType w:val="singleLevel"/>
    <w:tmpl w:val="F3761F97"/>
    <w:lvl w:ilvl="0">
      <w:start w:val="2"/>
      <w:numFmt w:val="chineseCounting"/>
      <w:suff w:val="space"/>
      <w:lvlText w:val="第%1章"/>
      <w:lvlJc w:val="left"/>
      <w:rPr>
        <w:rFonts w:hint="eastAsia"/>
      </w:rPr>
    </w:lvl>
  </w:abstractNum>
  <w:abstractNum w:abstractNumId="1">
    <w:nsid w:val="FAC270C2"/>
    <w:multiLevelType w:val="singleLevel"/>
    <w:tmpl w:val="FAC270C2"/>
    <w:lvl w:ilvl="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8E"/>
    <w:rsid w:val="00224D8C"/>
    <w:rsid w:val="005D548E"/>
    <w:rsid w:val="0061436C"/>
    <w:rsid w:val="00704F37"/>
    <w:rsid w:val="00782F3E"/>
    <w:rsid w:val="00A61982"/>
    <w:rsid w:val="00A96498"/>
    <w:rsid w:val="00AD5A49"/>
    <w:rsid w:val="00B2117E"/>
    <w:rsid w:val="00C31C70"/>
    <w:rsid w:val="00D53CFF"/>
    <w:rsid w:val="011B5DAB"/>
    <w:rsid w:val="017A23F1"/>
    <w:rsid w:val="01AD3FAA"/>
    <w:rsid w:val="021E1DDE"/>
    <w:rsid w:val="024130D0"/>
    <w:rsid w:val="02532D15"/>
    <w:rsid w:val="02861974"/>
    <w:rsid w:val="02FE317E"/>
    <w:rsid w:val="030475E4"/>
    <w:rsid w:val="031168B1"/>
    <w:rsid w:val="03537F69"/>
    <w:rsid w:val="03776B42"/>
    <w:rsid w:val="037B4E36"/>
    <w:rsid w:val="03A1748A"/>
    <w:rsid w:val="03F31366"/>
    <w:rsid w:val="03F93655"/>
    <w:rsid w:val="041833A9"/>
    <w:rsid w:val="048C1133"/>
    <w:rsid w:val="04A2492F"/>
    <w:rsid w:val="04C67794"/>
    <w:rsid w:val="04F044EB"/>
    <w:rsid w:val="04F747A9"/>
    <w:rsid w:val="050E0607"/>
    <w:rsid w:val="051731CB"/>
    <w:rsid w:val="0518420A"/>
    <w:rsid w:val="052F5847"/>
    <w:rsid w:val="05632974"/>
    <w:rsid w:val="05EA0C73"/>
    <w:rsid w:val="064012D5"/>
    <w:rsid w:val="06C429E4"/>
    <w:rsid w:val="06C6633D"/>
    <w:rsid w:val="06DE43D2"/>
    <w:rsid w:val="07282598"/>
    <w:rsid w:val="073F2139"/>
    <w:rsid w:val="076F0960"/>
    <w:rsid w:val="07777949"/>
    <w:rsid w:val="078B47C3"/>
    <w:rsid w:val="07CA7A06"/>
    <w:rsid w:val="07CB4605"/>
    <w:rsid w:val="07EB6044"/>
    <w:rsid w:val="08BB55ED"/>
    <w:rsid w:val="08C1567E"/>
    <w:rsid w:val="08D2647C"/>
    <w:rsid w:val="08D518E2"/>
    <w:rsid w:val="08DC13D0"/>
    <w:rsid w:val="09C252F0"/>
    <w:rsid w:val="09E55A12"/>
    <w:rsid w:val="09FC49B1"/>
    <w:rsid w:val="0A0C28E1"/>
    <w:rsid w:val="0A2611B0"/>
    <w:rsid w:val="0A2B0ABF"/>
    <w:rsid w:val="0A2E3607"/>
    <w:rsid w:val="0A5F5C18"/>
    <w:rsid w:val="0A6B60EC"/>
    <w:rsid w:val="0A7F786B"/>
    <w:rsid w:val="0A8A1A8E"/>
    <w:rsid w:val="0B021765"/>
    <w:rsid w:val="0B206790"/>
    <w:rsid w:val="0B8929F8"/>
    <w:rsid w:val="0C0F06FA"/>
    <w:rsid w:val="0C421E6E"/>
    <w:rsid w:val="0C4F0261"/>
    <w:rsid w:val="0CAC0DF1"/>
    <w:rsid w:val="0CBF74A1"/>
    <w:rsid w:val="0CCF57A4"/>
    <w:rsid w:val="0CD65645"/>
    <w:rsid w:val="0CED38D7"/>
    <w:rsid w:val="0D0A259E"/>
    <w:rsid w:val="0D5D0340"/>
    <w:rsid w:val="0D790189"/>
    <w:rsid w:val="0D953BF9"/>
    <w:rsid w:val="0DE6002B"/>
    <w:rsid w:val="0E077B6F"/>
    <w:rsid w:val="0E37693A"/>
    <w:rsid w:val="0E497302"/>
    <w:rsid w:val="0E513779"/>
    <w:rsid w:val="0E575238"/>
    <w:rsid w:val="0E910760"/>
    <w:rsid w:val="0EAB078D"/>
    <w:rsid w:val="0EBD1E9E"/>
    <w:rsid w:val="0EF175E9"/>
    <w:rsid w:val="0F2C00E6"/>
    <w:rsid w:val="0FB200A0"/>
    <w:rsid w:val="0FCF042C"/>
    <w:rsid w:val="0FE13925"/>
    <w:rsid w:val="10093B86"/>
    <w:rsid w:val="104250B0"/>
    <w:rsid w:val="107E467D"/>
    <w:rsid w:val="108F20E8"/>
    <w:rsid w:val="119E7585"/>
    <w:rsid w:val="11B3660B"/>
    <w:rsid w:val="11BD0B42"/>
    <w:rsid w:val="11DE13E0"/>
    <w:rsid w:val="127151C2"/>
    <w:rsid w:val="129328CF"/>
    <w:rsid w:val="129713AD"/>
    <w:rsid w:val="12AF3180"/>
    <w:rsid w:val="12B57005"/>
    <w:rsid w:val="12C5708A"/>
    <w:rsid w:val="134D2D13"/>
    <w:rsid w:val="13574413"/>
    <w:rsid w:val="13910E99"/>
    <w:rsid w:val="13BB6A03"/>
    <w:rsid w:val="13F32EA4"/>
    <w:rsid w:val="1438074E"/>
    <w:rsid w:val="14BC7719"/>
    <w:rsid w:val="14CF088D"/>
    <w:rsid w:val="14E9352A"/>
    <w:rsid w:val="14FF3C71"/>
    <w:rsid w:val="15600A0D"/>
    <w:rsid w:val="159A510D"/>
    <w:rsid w:val="15E82496"/>
    <w:rsid w:val="16077D1C"/>
    <w:rsid w:val="162F1AFC"/>
    <w:rsid w:val="166E4DEF"/>
    <w:rsid w:val="16866311"/>
    <w:rsid w:val="170D468C"/>
    <w:rsid w:val="171558A0"/>
    <w:rsid w:val="17156E03"/>
    <w:rsid w:val="17270443"/>
    <w:rsid w:val="173B30BB"/>
    <w:rsid w:val="174F1A0E"/>
    <w:rsid w:val="175E6DC3"/>
    <w:rsid w:val="18033EB5"/>
    <w:rsid w:val="180B3462"/>
    <w:rsid w:val="18324579"/>
    <w:rsid w:val="185503BD"/>
    <w:rsid w:val="18FC2878"/>
    <w:rsid w:val="19394514"/>
    <w:rsid w:val="195A2502"/>
    <w:rsid w:val="19673BA6"/>
    <w:rsid w:val="19A1671C"/>
    <w:rsid w:val="19D04179"/>
    <w:rsid w:val="1A1B5756"/>
    <w:rsid w:val="1A4C67D9"/>
    <w:rsid w:val="1A5C043B"/>
    <w:rsid w:val="1A6C013E"/>
    <w:rsid w:val="1A7B2958"/>
    <w:rsid w:val="1A953219"/>
    <w:rsid w:val="1A9872C2"/>
    <w:rsid w:val="1A9B564F"/>
    <w:rsid w:val="1B0769F8"/>
    <w:rsid w:val="1B221483"/>
    <w:rsid w:val="1B5D263A"/>
    <w:rsid w:val="1B60587B"/>
    <w:rsid w:val="1B7A5C8C"/>
    <w:rsid w:val="1C035AC8"/>
    <w:rsid w:val="1C207B56"/>
    <w:rsid w:val="1C385E2D"/>
    <w:rsid w:val="1C660D09"/>
    <w:rsid w:val="1C682F1C"/>
    <w:rsid w:val="1C8D4807"/>
    <w:rsid w:val="1CB073FB"/>
    <w:rsid w:val="1CF6282D"/>
    <w:rsid w:val="1CF74FE0"/>
    <w:rsid w:val="1D5B213E"/>
    <w:rsid w:val="1D6A0FC8"/>
    <w:rsid w:val="1DB047BC"/>
    <w:rsid w:val="1E2311B7"/>
    <w:rsid w:val="1EB40296"/>
    <w:rsid w:val="1EC560A0"/>
    <w:rsid w:val="1ED4056A"/>
    <w:rsid w:val="1F59185D"/>
    <w:rsid w:val="1F8A0A26"/>
    <w:rsid w:val="1F9D5AF9"/>
    <w:rsid w:val="1FA80E5C"/>
    <w:rsid w:val="1FC45105"/>
    <w:rsid w:val="1FE87753"/>
    <w:rsid w:val="20D349C9"/>
    <w:rsid w:val="211D72DA"/>
    <w:rsid w:val="21247171"/>
    <w:rsid w:val="212736EC"/>
    <w:rsid w:val="214B3CA6"/>
    <w:rsid w:val="215C5745"/>
    <w:rsid w:val="216A51C5"/>
    <w:rsid w:val="21AD1310"/>
    <w:rsid w:val="221C5449"/>
    <w:rsid w:val="223845E9"/>
    <w:rsid w:val="223E7F2A"/>
    <w:rsid w:val="225735D5"/>
    <w:rsid w:val="225F4AC5"/>
    <w:rsid w:val="22F91E81"/>
    <w:rsid w:val="23014147"/>
    <w:rsid w:val="23064E85"/>
    <w:rsid w:val="23215897"/>
    <w:rsid w:val="237E50E9"/>
    <w:rsid w:val="23A3060D"/>
    <w:rsid w:val="23B20560"/>
    <w:rsid w:val="23E3333B"/>
    <w:rsid w:val="23E33BDB"/>
    <w:rsid w:val="23F7211F"/>
    <w:rsid w:val="23FA57F5"/>
    <w:rsid w:val="2415257A"/>
    <w:rsid w:val="242E352E"/>
    <w:rsid w:val="24556A72"/>
    <w:rsid w:val="247F63C2"/>
    <w:rsid w:val="24951F5B"/>
    <w:rsid w:val="24E262D3"/>
    <w:rsid w:val="24EB3979"/>
    <w:rsid w:val="24EF50EE"/>
    <w:rsid w:val="24FD5811"/>
    <w:rsid w:val="252063A8"/>
    <w:rsid w:val="256F7037"/>
    <w:rsid w:val="2578039A"/>
    <w:rsid w:val="257A2699"/>
    <w:rsid w:val="258A726B"/>
    <w:rsid w:val="25991C7B"/>
    <w:rsid w:val="25A82395"/>
    <w:rsid w:val="261A6216"/>
    <w:rsid w:val="265165C1"/>
    <w:rsid w:val="26C53D57"/>
    <w:rsid w:val="27113B85"/>
    <w:rsid w:val="274532DD"/>
    <w:rsid w:val="27476948"/>
    <w:rsid w:val="27967717"/>
    <w:rsid w:val="27A9015F"/>
    <w:rsid w:val="27AD3B2A"/>
    <w:rsid w:val="27B14489"/>
    <w:rsid w:val="280C1D84"/>
    <w:rsid w:val="280F457F"/>
    <w:rsid w:val="286B54B6"/>
    <w:rsid w:val="288079DF"/>
    <w:rsid w:val="288275AF"/>
    <w:rsid w:val="28BA6B53"/>
    <w:rsid w:val="2926168D"/>
    <w:rsid w:val="29356717"/>
    <w:rsid w:val="296597B7"/>
    <w:rsid w:val="296A27D8"/>
    <w:rsid w:val="298969A7"/>
    <w:rsid w:val="29A401A3"/>
    <w:rsid w:val="29AB7E91"/>
    <w:rsid w:val="29B72C23"/>
    <w:rsid w:val="2A3C4BE9"/>
    <w:rsid w:val="2A806FFA"/>
    <w:rsid w:val="2A8B2E2D"/>
    <w:rsid w:val="2AB73EDD"/>
    <w:rsid w:val="2B7F2E1B"/>
    <w:rsid w:val="2B8F78A5"/>
    <w:rsid w:val="2BC80DE9"/>
    <w:rsid w:val="2BFF27A9"/>
    <w:rsid w:val="2C104CB3"/>
    <w:rsid w:val="2C356B63"/>
    <w:rsid w:val="2CA13450"/>
    <w:rsid w:val="2CE042DF"/>
    <w:rsid w:val="2D533CBE"/>
    <w:rsid w:val="2D6533E9"/>
    <w:rsid w:val="2D712794"/>
    <w:rsid w:val="2D991044"/>
    <w:rsid w:val="2DCF5815"/>
    <w:rsid w:val="2DD34F91"/>
    <w:rsid w:val="2DED6BA9"/>
    <w:rsid w:val="2E441B50"/>
    <w:rsid w:val="2E662FA4"/>
    <w:rsid w:val="2EED304F"/>
    <w:rsid w:val="2EF03E5B"/>
    <w:rsid w:val="2F5B7571"/>
    <w:rsid w:val="2FCF0B82"/>
    <w:rsid w:val="2FE4789A"/>
    <w:rsid w:val="3010276B"/>
    <w:rsid w:val="305254A0"/>
    <w:rsid w:val="305D4023"/>
    <w:rsid w:val="30650DD8"/>
    <w:rsid w:val="3076560A"/>
    <w:rsid w:val="307714CF"/>
    <w:rsid w:val="30885197"/>
    <w:rsid w:val="309324BA"/>
    <w:rsid w:val="30A60B28"/>
    <w:rsid w:val="310B5BF2"/>
    <w:rsid w:val="3154217D"/>
    <w:rsid w:val="31BF341D"/>
    <w:rsid w:val="31C366B4"/>
    <w:rsid w:val="31CA3DBF"/>
    <w:rsid w:val="31DD7EF5"/>
    <w:rsid w:val="322E5C2C"/>
    <w:rsid w:val="323442A1"/>
    <w:rsid w:val="325D79B9"/>
    <w:rsid w:val="327F6E27"/>
    <w:rsid w:val="329179AD"/>
    <w:rsid w:val="32975616"/>
    <w:rsid w:val="329B793B"/>
    <w:rsid w:val="32F877CB"/>
    <w:rsid w:val="330424F1"/>
    <w:rsid w:val="332303E5"/>
    <w:rsid w:val="3372481A"/>
    <w:rsid w:val="33D135E3"/>
    <w:rsid w:val="33E55C62"/>
    <w:rsid w:val="33E97674"/>
    <w:rsid w:val="340A36DA"/>
    <w:rsid w:val="34652F3F"/>
    <w:rsid w:val="346C753C"/>
    <w:rsid w:val="34B941B2"/>
    <w:rsid w:val="34F829E7"/>
    <w:rsid w:val="353C2E77"/>
    <w:rsid w:val="3554721A"/>
    <w:rsid w:val="35706A04"/>
    <w:rsid w:val="35A22703"/>
    <w:rsid w:val="35DF009C"/>
    <w:rsid w:val="35E50BEF"/>
    <w:rsid w:val="35E62B8E"/>
    <w:rsid w:val="35EF32C4"/>
    <w:rsid w:val="35F05273"/>
    <w:rsid w:val="36111FBA"/>
    <w:rsid w:val="362920D1"/>
    <w:rsid w:val="362E52F8"/>
    <w:rsid w:val="36512805"/>
    <w:rsid w:val="36532B8B"/>
    <w:rsid w:val="36903382"/>
    <w:rsid w:val="36CE143B"/>
    <w:rsid w:val="36CE6FA0"/>
    <w:rsid w:val="36E8267B"/>
    <w:rsid w:val="36E95BED"/>
    <w:rsid w:val="377B177F"/>
    <w:rsid w:val="37806889"/>
    <w:rsid w:val="378E74AD"/>
    <w:rsid w:val="379E45F3"/>
    <w:rsid w:val="379E7BE6"/>
    <w:rsid w:val="37A03DC0"/>
    <w:rsid w:val="37B40BED"/>
    <w:rsid w:val="37DD495C"/>
    <w:rsid w:val="37E91029"/>
    <w:rsid w:val="37F35A6B"/>
    <w:rsid w:val="38022DE3"/>
    <w:rsid w:val="380F713A"/>
    <w:rsid w:val="383D1E0E"/>
    <w:rsid w:val="385D7005"/>
    <w:rsid w:val="387E3830"/>
    <w:rsid w:val="38DE78CB"/>
    <w:rsid w:val="38F27050"/>
    <w:rsid w:val="392258F2"/>
    <w:rsid w:val="397627DD"/>
    <w:rsid w:val="397A1CA5"/>
    <w:rsid w:val="398D244C"/>
    <w:rsid w:val="39C253D7"/>
    <w:rsid w:val="39DD36AF"/>
    <w:rsid w:val="3A004D00"/>
    <w:rsid w:val="3A363067"/>
    <w:rsid w:val="3A441E5D"/>
    <w:rsid w:val="3A7D5451"/>
    <w:rsid w:val="3AA743B5"/>
    <w:rsid w:val="3AE8372B"/>
    <w:rsid w:val="3AF73D3C"/>
    <w:rsid w:val="3B0321DC"/>
    <w:rsid w:val="3B6D010D"/>
    <w:rsid w:val="3BB2369C"/>
    <w:rsid w:val="3BC20999"/>
    <w:rsid w:val="3BCC009B"/>
    <w:rsid w:val="3BD75C5D"/>
    <w:rsid w:val="3BD94C2F"/>
    <w:rsid w:val="3C33323F"/>
    <w:rsid w:val="3C9D628C"/>
    <w:rsid w:val="3CD3573B"/>
    <w:rsid w:val="3CD35834"/>
    <w:rsid w:val="3CD725F9"/>
    <w:rsid w:val="3CE06641"/>
    <w:rsid w:val="3CE8376C"/>
    <w:rsid w:val="3D7A2D2C"/>
    <w:rsid w:val="3D9425FC"/>
    <w:rsid w:val="3DAC2215"/>
    <w:rsid w:val="3DB57616"/>
    <w:rsid w:val="3DCF00CF"/>
    <w:rsid w:val="3DED2520"/>
    <w:rsid w:val="3E0B320B"/>
    <w:rsid w:val="3E7211C1"/>
    <w:rsid w:val="3E855EC9"/>
    <w:rsid w:val="3E8E5182"/>
    <w:rsid w:val="3EA802FC"/>
    <w:rsid w:val="3ECD7F1D"/>
    <w:rsid w:val="3EE35038"/>
    <w:rsid w:val="3EE54480"/>
    <w:rsid w:val="3F163598"/>
    <w:rsid w:val="3F606B5E"/>
    <w:rsid w:val="3F8315DE"/>
    <w:rsid w:val="3F9819B4"/>
    <w:rsid w:val="3FAE1DD6"/>
    <w:rsid w:val="3FBC5E6C"/>
    <w:rsid w:val="3FCC0410"/>
    <w:rsid w:val="3FE4413F"/>
    <w:rsid w:val="40440140"/>
    <w:rsid w:val="404B5692"/>
    <w:rsid w:val="40E90846"/>
    <w:rsid w:val="414D5DEB"/>
    <w:rsid w:val="415B3AAD"/>
    <w:rsid w:val="417406E4"/>
    <w:rsid w:val="41806978"/>
    <w:rsid w:val="418D4767"/>
    <w:rsid w:val="418F3A3D"/>
    <w:rsid w:val="4193205C"/>
    <w:rsid w:val="41A117C4"/>
    <w:rsid w:val="41B72144"/>
    <w:rsid w:val="41D121C0"/>
    <w:rsid w:val="41F25D21"/>
    <w:rsid w:val="42324936"/>
    <w:rsid w:val="42514EB3"/>
    <w:rsid w:val="42AD1F52"/>
    <w:rsid w:val="42E20E44"/>
    <w:rsid w:val="42E93FA5"/>
    <w:rsid w:val="42F04522"/>
    <w:rsid w:val="42FC2D74"/>
    <w:rsid w:val="43484390"/>
    <w:rsid w:val="43485745"/>
    <w:rsid w:val="436273D9"/>
    <w:rsid w:val="43AB6FD9"/>
    <w:rsid w:val="440B6A08"/>
    <w:rsid w:val="44670981"/>
    <w:rsid w:val="446A3A1A"/>
    <w:rsid w:val="44951D7C"/>
    <w:rsid w:val="44985CFF"/>
    <w:rsid w:val="44E64F9D"/>
    <w:rsid w:val="45741BD5"/>
    <w:rsid w:val="458B7603"/>
    <w:rsid w:val="45AE6C86"/>
    <w:rsid w:val="45B77D62"/>
    <w:rsid w:val="46127C11"/>
    <w:rsid w:val="46201C3A"/>
    <w:rsid w:val="46823787"/>
    <w:rsid w:val="469D4D06"/>
    <w:rsid w:val="46A53DB1"/>
    <w:rsid w:val="46C76CA2"/>
    <w:rsid w:val="47E42134"/>
    <w:rsid w:val="47FE0DFE"/>
    <w:rsid w:val="480A7901"/>
    <w:rsid w:val="482A79A3"/>
    <w:rsid w:val="485E4CD1"/>
    <w:rsid w:val="48FB3BB2"/>
    <w:rsid w:val="48FD2C1A"/>
    <w:rsid w:val="4955655B"/>
    <w:rsid w:val="496F263D"/>
    <w:rsid w:val="49A6403F"/>
    <w:rsid w:val="49B16C85"/>
    <w:rsid w:val="49C702B5"/>
    <w:rsid w:val="4A207231"/>
    <w:rsid w:val="4A5E7A2B"/>
    <w:rsid w:val="4A635F53"/>
    <w:rsid w:val="4A6F6D9E"/>
    <w:rsid w:val="4ABE6672"/>
    <w:rsid w:val="4AF96303"/>
    <w:rsid w:val="4B1D6FF3"/>
    <w:rsid w:val="4B254C13"/>
    <w:rsid w:val="4B5069FD"/>
    <w:rsid w:val="4B991D69"/>
    <w:rsid w:val="4B9E659E"/>
    <w:rsid w:val="4BDD2898"/>
    <w:rsid w:val="4BF6337A"/>
    <w:rsid w:val="4BFF6EE7"/>
    <w:rsid w:val="4C21081D"/>
    <w:rsid w:val="4C6132CD"/>
    <w:rsid w:val="4C84486A"/>
    <w:rsid w:val="4CB645C8"/>
    <w:rsid w:val="4CBE66AB"/>
    <w:rsid w:val="4CFD51FA"/>
    <w:rsid w:val="4E0454A7"/>
    <w:rsid w:val="4E090E9E"/>
    <w:rsid w:val="4E1525F1"/>
    <w:rsid w:val="4E420947"/>
    <w:rsid w:val="4E6821E5"/>
    <w:rsid w:val="4E99112D"/>
    <w:rsid w:val="4EC6542D"/>
    <w:rsid w:val="4F187D15"/>
    <w:rsid w:val="4F696C6C"/>
    <w:rsid w:val="4F855393"/>
    <w:rsid w:val="4FA06CDE"/>
    <w:rsid w:val="4FA4206E"/>
    <w:rsid w:val="50025CA7"/>
    <w:rsid w:val="50392AED"/>
    <w:rsid w:val="50485630"/>
    <w:rsid w:val="50CD0EB4"/>
    <w:rsid w:val="50E63D71"/>
    <w:rsid w:val="50FA2D76"/>
    <w:rsid w:val="510E4285"/>
    <w:rsid w:val="51760151"/>
    <w:rsid w:val="51942689"/>
    <w:rsid w:val="519F2A81"/>
    <w:rsid w:val="52052AB9"/>
    <w:rsid w:val="521400C4"/>
    <w:rsid w:val="52776A51"/>
    <w:rsid w:val="528B5A1D"/>
    <w:rsid w:val="529A2462"/>
    <w:rsid w:val="52A14EBB"/>
    <w:rsid w:val="52B36528"/>
    <w:rsid w:val="52C32863"/>
    <w:rsid w:val="52C50C07"/>
    <w:rsid w:val="52EA229A"/>
    <w:rsid w:val="53251B0C"/>
    <w:rsid w:val="53362A2E"/>
    <w:rsid w:val="53373E0D"/>
    <w:rsid w:val="534571B6"/>
    <w:rsid w:val="53675465"/>
    <w:rsid w:val="53C56849"/>
    <w:rsid w:val="54074083"/>
    <w:rsid w:val="541A76C2"/>
    <w:rsid w:val="541B18CA"/>
    <w:rsid w:val="54622DF9"/>
    <w:rsid w:val="54764E1D"/>
    <w:rsid w:val="54806F33"/>
    <w:rsid w:val="5494690C"/>
    <w:rsid w:val="54A535E8"/>
    <w:rsid w:val="54A5411C"/>
    <w:rsid w:val="54C6306E"/>
    <w:rsid w:val="54D308AC"/>
    <w:rsid w:val="54E41210"/>
    <w:rsid w:val="554F2BB5"/>
    <w:rsid w:val="55516E9F"/>
    <w:rsid w:val="55BA1C56"/>
    <w:rsid w:val="55C44CEA"/>
    <w:rsid w:val="55CC5D0B"/>
    <w:rsid w:val="55CC76B9"/>
    <w:rsid w:val="56A75C71"/>
    <w:rsid w:val="56D1629B"/>
    <w:rsid w:val="56E930CD"/>
    <w:rsid w:val="573A695F"/>
    <w:rsid w:val="574A2C96"/>
    <w:rsid w:val="57A721FD"/>
    <w:rsid w:val="57DB36F7"/>
    <w:rsid w:val="57DF257A"/>
    <w:rsid w:val="57E137FA"/>
    <w:rsid w:val="58075F2C"/>
    <w:rsid w:val="5839451D"/>
    <w:rsid w:val="58417C5D"/>
    <w:rsid w:val="58EA0057"/>
    <w:rsid w:val="59052F10"/>
    <w:rsid w:val="590766EA"/>
    <w:rsid w:val="590B0D85"/>
    <w:rsid w:val="592C3163"/>
    <w:rsid w:val="595907FC"/>
    <w:rsid w:val="597B0FDD"/>
    <w:rsid w:val="59B82C79"/>
    <w:rsid w:val="59BF287E"/>
    <w:rsid w:val="59DE37EE"/>
    <w:rsid w:val="59E35792"/>
    <w:rsid w:val="59E82F56"/>
    <w:rsid w:val="59EF6A31"/>
    <w:rsid w:val="5A2B7FCE"/>
    <w:rsid w:val="5A6F34B1"/>
    <w:rsid w:val="5B1C25EE"/>
    <w:rsid w:val="5B404B32"/>
    <w:rsid w:val="5B583145"/>
    <w:rsid w:val="5BBF0F71"/>
    <w:rsid w:val="5BDB34DB"/>
    <w:rsid w:val="5C432C13"/>
    <w:rsid w:val="5C6B33A7"/>
    <w:rsid w:val="5C8C0FDB"/>
    <w:rsid w:val="5D1136BC"/>
    <w:rsid w:val="5D47012D"/>
    <w:rsid w:val="5D4C62FE"/>
    <w:rsid w:val="5D642413"/>
    <w:rsid w:val="5D847E3C"/>
    <w:rsid w:val="5DB83353"/>
    <w:rsid w:val="5DDA7BF0"/>
    <w:rsid w:val="5DF5113E"/>
    <w:rsid w:val="5E431D95"/>
    <w:rsid w:val="5E51641B"/>
    <w:rsid w:val="5E8E3777"/>
    <w:rsid w:val="5E9166AA"/>
    <w:rsid w:val="5E9324C8"/>
    <w:rsid w:val="5EB075F9"/>
    <w:rsid w:val="5EFA50D6"/>
    <w:rsid w:val="5F1F471E"/>
    <w:rsid w:val="5F2073D9"/>
    <w:rsid w:val="5F3A19C5"/>
    <w:rsid w:val="5FCA413D"/>
    <w:rsid w:val="5FE245B0"/>
    <w:rsid w:val="600B6DF4"/>
    <w:rsid w:val="60662B2D"/>
    <w:rsid w:val="60D557C2"/>
    <w:rsid w:val="615424E8"/>
    <w:rsid w:val="61667553"/>
    <w:rsid w:val="61B17D99"/>
    <w:rsid w:val="61D37A75"/>
    <w:rsid w:val="61E724F4"/>
    <w:rsid w:val="621163B9"/>
    <w:rsid w:val="621D41FF"/>
    <w:rsid w:val="625F3D0B"/>
    <w:rsid w:val="626320E7"/>
    <w:rsid w:val="626B6A12"/>
    <w:rsid w:val="628D4294"/>
    <w:rsid w:val="62B32D84"/>
    <w:rsid w:val="62CB217B"/>
    <w:rsid w:val="62E31063"/>
    <w:rsid w:val="633C326B"/>
    <w:rsid w:val="636E247A"/>
    <w:rsid w:val="643D7F24"/>
    <w:rsid w:val="64AF5E67"/>
    <w:rsid w:val="64F21960"/>
    <w:rsid w:val="65023CB6"/>
    <w:rsid w:val="65345F7D"/>
    <w:rsid w:val="65503914"/>
    <w:rsid w:val="65576F77"/>
    <w:rsid w:val="657D1EF1"/>
    <w:rsid w:val="658621CB"/>
    <w:rsid w:val="65F20071"/>
    <w:rsid w:val="66367551"/>
    <w:rsid w:val="66A95F5F"/>
    <w:rsid w:val="66EB0EFA"/>
    <w:rsid w:val="6737082E"/>
    <w:rsid w:val="67A74A82"/>
    <w:rsid w:val="67C7292C"/>
    <w:rsid w:val="684E2F3C"/>
    <w:rsid w:val="68636210"/>
    <w:rsid w:val="68CF3CAC"/>
    <w:rsid w:val="68E84E75"/>
    <w:rsid w:val="69203767"/>
    <w:rsid w:val="693F6079"/>
    <w:rsid w:val="69D51C1C"/>
    <w:rsid w:val="69F434D7"/>
    <w:rsid w:val="6A1C79B2"/>
    <w:rsid w:val="6A4B5D9A"/>
    <w:rsid w:val="6A731F26"/>
    <w:rsid w:val="6ABF13CB"/>
    <w:rsid w:val="6AC12D93"/>
    <w:rsid w:val="6AE27036"/>
    <w:rsid w:val="6AE914FE"/>
    <w:rsid w:val="6B084F01"/>
    <w:rsid w:val="6B2B0EDA"/>
    <w:rsid w:val="6BA130DB"/>
    <w:rsid w:val="6BAE732C"/>
    <w:rsid w:val="6BBA1353"/>
    <w:rsid w:val="6BFF7B86"/>
    <w:rsid w:val="6C47361B"/>
    <w:rsid w:val="6C5A1D67"/>
    <w:rsid w:val="6C9365F2"/>
    <w:rsid w:val="6CA32EA0"/>
    <w:rsid w:val="6CA92E65"/>
    <w:rsid w:val="6CB266CD"/>
    <w:rsid w:val="6D0067DA"/>
    <w:rsid w:val="6D630E1B"/>
    <w:rsid w:val="6DA7176F"/>
    <w:rsid w:val="6DC87D98"/>
    <w:rsid w:val="6DF65307"/>
    <w:rsid w:val="6E1521F4"/>
    <w:rsid w:val="6E3D6720"/>
    <w:rsid w:val="6E7E7264"/>
    <w:rsid w:val="6EA34AA8"/>
    <w:rsid w:val="6EB40AE0"/>
    <w:rsid w:val="6EE52B29"/>
    <w:rsid w:val="6F1255AA"/>
    <w:rsid w:val="6F727FE5"/>
    <w:rsid w:val="6F8414E9"/>
    <w:rsid w:val="6FC73ED0"/>
    <w:rsid w:val="7049713E"/>
    <w:rsid w:val="7058185B"/>
    <w:rsid w:val="70674AF9"/>
    <w:rsid w:val="710924ED"/>
    <w:rsid w:val="710E3EED"/>
    <w:rsid w:val="711940AC"/>
    <w:rsid w:val="7156762C"/>
    <w:rsid w:val="715713BD"/>
    <w:rsid w:val="71780618"/>
    <w:rsid w:val="719942B1"/>
    <w:rsid w:val="71B60FD7"/>
    <w:rsid w:val="7221432E"/>
    <w:rsid w:val="727A59A9"/>
    <w:rsid w:val="72814FBE"/>
    <w:rsid w:val="728B407C"/>
    <w:rsid w:val="72C27D2A"/>
    <w:rsid w:val="72D771B3"/>
    <w:rsid w:val="72E2454E"/>
    <w:rsid w:val="72E462D6"/>
    <w:rsid w:val="737D1E09"/>
    <w:rsid w:val="7382141B"/>
    <w:rsid w:val="73827757"/>
    <w:rsid w:val="73853978"/>
    <w:rsid w:val="73993514"/>
    <w:rsid w:val="73C8188E"/>
    <w:rsid w:val="73F127CC"/>
    <w:rsid w:val="74571389"/>
    <w:rsid w:val="746A5746"/>
    <w:rsid w:val="74B20FB3"/>
    <w:rsid w:val="74C06078"/>
    <w:rsid w:val="74D10E27"/>
    <w:rsid w:val="74F402DB"/>
    <w:rsid w:val="75171D6A"/>
    <w:rsid w:val="751B4534"/>
    <w:rsid w:val="755E1CEF"/>
    <w:rsid w:val="756827B7"/>
    <w:rsid w:val="758217EC"/>
    <w:rsid w:val="75B75CC6"/>
    <w:rsid w:val="76414506"/>
    <w:rsid w:val="767D790F"/>
    <w:rsid w:val="76BC2BB1"/>
    <w:rsid w:val="77491194"/>
    <w:rsid w:val="778E44E6"/>
    <w:rsid w:val="779F6F67"/>
    <w:rsid w:val="77CF1D98"/>
    <w:rsid w:val="77FC4670"/>
    <w:rsid w:val="78351A0F"/>
    <w:rsid w:val="78360CAA"/>
    <w:rsid w:val="78A009E0"/>
    <w:rsid w:val="78EC0BB8"/>
    <w:rsid w:val="78F72450"/>
    <w:rsid w:val="792A4475"/>
    <w:rsid w:val="795F6539"/>
    <w:rsid w:val="79961F6A"/>
    <w:rsid w:val="799D126C"/>
    <w:rsid w:val="79D7014C"/>
    <w:rsid w:val="7A323C37"/>
    <w:rsid w:val="7A3322D5"/>
    <w:rsid w:val="7A395B80"/>
    <w:rsid w:val="7A7944D7"/>
    <w:rsid w:val="7AA0764B"/>
    <w:rsid w:val="7AAB56DF"/>
    <w:rsid w:val="7AAD7AE3"/>
    <w:rsid w:val="7AE84409"/>
    <w:rsid w:val="7AF51100"/>
    <w:rsid w:val="7B010DB5"/>
    <w:rsid w:val="7B477CE8"/>
    <w:rsid w:val="7BB80470"/>
    <w:rsid w:val="7C025A95"/>
    <w:rsid w:val="7C0F481D"/>
    <w:rsid w:val="7C3159ED"/>
    <w:rsid w:val="7C9515E0"/>
    <w:rsid w:val="7CCD7ADF"/>
    <w:rsid w:val="7CE2761B"/>
    <w:rsid w:val="7CE32624"/>
    <w:rsid w:val="7CF860AA"/>
    <w:rsid w:val="7D2879AA"/>
    <w:rsid w:val="7D724D25"/>
    <w:rsid w:val="7D7D15D1"/>
    <w:rsid w:val="7D810369"/>
    <w:rsid w:val="7DD80664"/>
    <w:rsid w:val="7E25164C"/>
    <w:rsid w:val="7E576284"/>
    <w:rsid w:val="7EDD70A9"/>
    <w:rsid w:val="7EE97A49"/>
    <w:rsid w:val="7F0B6E92"/>
    <w:rsid w:val="7F351BD2"/>
    <w:rsid w:val="7F3B71CD"/>
    <w:rsid w:val="7F4F1FC3"/>
    <w:rsid w:val="7F9D0702"/>
    <w:rsid w:val="7FFA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cs="黑体"/>
      <w:kern w:val="2"/>
      <w:sz w:val="21"/>
      <w:szCs w:val="22"/>
    </w:rPr>
  </w:style>
  <w:style w:type="paragraph" w:styleId="30">
    <w:name w:val="heading 3"/>
    <w:basedOn w:val="a"/>
    <w:next w:val="a"/>
    <w:unhideWhenUsed/>
    <w:qFormat/>
    <w:pPr>
      <w:spacing w:before="100" w:beforeAutospacing="1" w:after="100" w:afterAutospacing="1"/>
      <w:jc w:val="left"/>
      <w:outlineLvl w:val="2"/>
    </w:pPr>
    <w:rPr>
      <w:rFonts w:ascii="宋体" w:hAnsi="宋体" w:cs="Times New Roman" w:hint="eastAsia"/>
      <w:b/>
      <w:kern w:val="0"/>
      <w:sz w:val="27"/>
      <w:szCs w:val="27"/>
    </w:rPr>
  </w:style>
  <w:style w:type="paragraph" w:styleId="4">
    <w:name w:val="heading 4"/>
    <w:basedOn w:val="a"/>
    <w:next w:val="a"/>
    <w:link w:val="4Char"/>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a"/>
    <w:qFormat/>
    <w:pPr>
      <w:spacing w:after="120"/>
    </w:pPr>
  </w:style>
  <w:style w:type="paragraph" w:styleId="a4">
    <w:name w:val="footer"/>
    <w:basedOn w:val="a"/>
    <w:qFormat/>
    <w:pPr>
      <w:tabs>
        <w:tab w:val="center" w:pos="4153"/>
        <w:tab w:val="right" w:pos="8306"/>
      </w:tabs>
      <w:snapToGrid w:val="0"/>
      <w:jc w:val="left"/>
    </w:pPr>
    <w:rPr>
      <w:rFonts w:ascii="Times New Roman" w:hAnsi="Times New Roman" w:cs="Times New Roman"/>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ody Text First Indent"/>
    <w:basedOn w:val="a3"/>
    <w:next w:val="a"/>
    <w:qFormat/>
    <w:pPr>
      <w:ind w:firstLineChars="100" w:firstLine="420"/>
    </w:pPr>
  </w:style>
  <w:style w:type="character" w:styleId="a8">
    <w:name w:val="page number"/>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4Char">
    <w:name w:val="标题 4 Char"/>
    <w:link w:val="4"/>
    <w:qFormat/>
    <w:rPr>
      <w:rFonts w:ascii="Arial" w:eastAsia="黑体" w:hAnsi="Arial"/>
      <w:b/>
      <w:sz w:val="28"/>
    </w:rPr>
  </w:style>
  <w:style w:type="character" w:customStyle="1" w:styleId="font71">
    <w:name w:val="font71"/>
    <w:basedOn w:val="a0"/>
    <w:qFormat/>
    <w:rPr>
      <w:rFonts w:ascii="宋体" w:eastAsia="宋体" w:hAnsi="宋体" w:cs="宋体" w:hint="eastAsia"/>
      <w:b/>
      <w:color w:val="000000"/>
      <w:sz w:val="24"/>
      <w:szCs w:val="24"/>
      <w:u w:val="singl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cs="黑体"/>
      <w:kern w:val="2"/>
      <w:sz w:val="21"/>
      <w:szCs w:val="22"/>
    </w:rPr>
  </w:style>
  <w:style w:type="paragraph" w:styleId="30">
    <w:name w:val="heading 3"/>
    <w:basedOn w:val="a"/>
    <w:next w:val="a"/>
    <w:unhideWhenUsed/>
    <w:qFormat/>
    <w:pPr>
      <w:spacing w:before="100" w:beforeAutospacing="1" w:after="100" w:afterAutospacing="1"/>
      <w:jc w:val="left"/>
      <w:outlineLvl w:val="2"/>
    </w:pPr>
    <w:rPr>
      <w:rFonts w:ascii="宋体" w:hAnsi="宋体" w:cs="Times New Roman" w:hint="eastAsia"/>
      <w:b/>
      <w:kern w:val="0"/>
      <w:sz w:val="27"/>
      <w:szCs w:val="27"/>
    </w:rPr>
  </w:style>
  <w:style w:type="paragraph" w:styleId="4">
    <w:name w:val="heading 4"/>
    <w:basedOn w:val="a"/>
    <w:next w:val="a"/>
    <w:link w:val="4Char"/>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uiPriority w:val="99"/>
    <w:unhideWhenUsed/>
    <w:qFormat/>
    <w:pPr>
      <w:spacing w:after="120"/>
    </w:pPr>
    <w:rPr>
      <w:rFonts w:ascii="Cambria" w:hAnsi="Cambria"/>
      <w:sz w:val="16"/>
      <w:szCs w:val="16"/>
    </w:rPr>
  </w:style>
  <w:style w:type="paragraph" w:styleId="a3">
    <w:name w:val="Body Text"/>
    <w:basedOn w:val="a"/>
    <w:next w:val="a"/>
    <w:qFormat/>
    <w:pPr>
      <w:spacing w:after="120"/>
    </w:pPr>
  </w:style>
  <w:style w:type="paragraph" w:styleId="a4">
    <w:name w:val="footer"/>
    <w:basedOn w:val="a"/>
    <w:qFormat/>
    <w:pPr>
      <w:tabs>
        <w:tab w:val="center" w:pos="4153"/>
        <w:tab w:val="right" w:pos="8306"/>
      </w:tabs>
      <w:snapToGrid w:val="0"/>
      <w:jc w:val="left"/>
    </w:pPr>
    <w:rPr>
      <w:rFonts w:ascii="Times New Roman" w:hAnsi="Times New Roman" w:cs="Times New Roman"/>
      <w:kern w:val="0"/>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paragraph" w:styleId="a7">
    <w:name w:val="Body Text First Indent"/>
    <w:basedOn w:val="a3"/>
    <w:next w:val="a"/>
    <w:qFormat/>
    <w:pPr>
      <w:ind w:firstLineChars="100" w:firstLine="420"/>
    </w:pPr>
  </w:style>
  <w:style w:type="character" w:styleId="a8">
    <w:name w:val="page number"/>
    <w:basedOn w:val="a0"/>
    <w:qFormat/>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4Char">
    <w:name w:val="标题 4 Char"/>
    <w:link w:val="4"/>
    <w:qFormat/>
    <w:rPr>
      <w:rFonts w:ascii="Arial" w:eastAsia="黑体" w:hAnsi="Arial"/>
      <w:b/>
      <w:sz w:val="28"/>
    </w:rPr>
  </w:style>
  <w:style w:type="character" w:customStyle="1" w:styleId="font71">
    <w:name w:val="font71"/>
    <w:basedOn w:val="a0"/>
    <w:qFormat/>
    <w:rPr>
      <w:rFonts w:ascii="宋体" w:eastAsia="宋体" w:hAnsi="宋体" w:cs="宋体" w:hint="eastAsia"/>
      <w:b/>
      <w:color w:val="000000"/>
      <w:sz w:val="24"/>
      <w:szCs w:val="24"/>
      <w:u w:val="singl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陕西省西咸新区开发建设管理委员会</dc:title>
  <dc:creator>Administrator</dc:creator>
  <cp:lastModifiedBy>何伟</cp:lastModifiedBy>
  <cp:revision>3</cp:revision>
  <cp:lastPrinted>2021-01-15T01:31:00Z</cp:lastPrinted>
  <dcterms:created xsi:type="dcterms:W3CDTF">2021-01-15T01:36:00Z</dcterms:created>
  <dcterms:modified xsi:type="dcterms:W3CDTF">2021-01-15T01:37:00Z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