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4D0" w:rsidRDefault="000C7ABE">
      <w:pPr>
        <w:spacing w:line="560" w:lineRule="exact"/>
        <w:jc w:val="center"/>
        <w:rPr>
          <w:rFonts w:ascii="方正小标宋简体" w:eastAsia="方正小标宋简体" w:hAnsi="方正小标宋简体" w:cs="方正小标宋简体"/>
          <w:color w:val="000000"/>
          <w:kern w:val="0"/>
          <w:sz w:val="44"/>
          <w:szCs w:val="44"/>
        </w:rPr>
      </w:pPr>
      <w:bookmarkStart w:id="0" w:name="_Hlk23258001"/>
      <w:r>
        <w:rPr>
          <w:rFonts w:ascii="方正小标宋简体" w:eastAsia="方正小标宋简体" w:hAnsi="方正小标宋简体" w:cs="方正小标宋简体" w:hint="eastAsia"/>
          <w:color w:val="000000"/>
          <w:kern w:val="0"/>
          <w:sz w:val="44"/>
          <w:szCs w:val="44"/>
        </w:rPr>
        <w:t>西咸</w:t>
      </w:r>
      <w:proofErr w:type="gramStart"/>
      <w:r>
        <w:rPr>
          <w:rFonts w:ascii="方正小标宋简体" w:eastAsia="方正小标宋简体" w:hAnsi="方正小标宋简体" w:cs="方正小标宋简体" w:hint="eastAsia"/>
          <w:color w:val="000000"/>
          <w:kern w:val="0"/>
          <w:sz w:val="44"/>
          <w:szCs w:val="44"/>
        </w:rPr>
        <w:t>新区镇</w:t>
      </w:r>
      <w:proofErr w:type="gramEnd"/>
      <w:r>
        <w:rPr>
          <w:rFonts w:ascii="方正小标宋简体" w:eastAsia="方正小标宋简体" w:hAnsi="方正小标宋简体" w:cs="方正小标宋简体" w:hint="eastAsia"/>
          <w:color w:val="000000"/>
          <w:kern w:val="0"/>
          <w:sz w:val="44"/>
          <w:szCs w:val="44"/>
        </w:rPr>
        <w:t>村卫生服务一体化管理</w:t>
      </w:r>
      <w:r>
        <w:rPr>
          <w:rFonts w:ascii="方正小标宋简体" w:eastAsia="方正小标宋简体" w:hAnsi="方正小标宋简体" w:cs="方正小标宋简体" w:hint="eastAsia"/>
          <w:color w:val="000000"/>
          <w:kern w:val="0"/>
          <w:sz w:val="44"/>
          <w:szCs w:val="44"/>
        </w:rPr>
        <w:t>工作实施方案</w:t>
      </w:r>
      <w:r>
        <w:rPr>
          <w:rFonts w:ascii="方正小标宋简体" w:eastAsia="方正小标宋简体" w:hAnsi="方正小标宋简体" w:cs="方正小标宋简体" w:hint="eastAsia"/>
          <w:color w:val="000000"/>
          <w:kern w:val="0"/>
          <w:sz w:val="44"/>
          <w:szCs w:val="44"/>
        </w:rPr>
        <w:t>（试行）</w:t>
      </w:r>
    </w:p>
    <w:p w:rsidR="000F54D0" w:rsidRDefault="000F54D0">
      <w:pPr>
        <w:spacing w:line="560" w:lineRule="exact"/>
        <w:ind w:firstLineChars="200" w:firstLine="640"/>
        <w:rPr>
          <w:rFonts w:ascii="仿宋_GB2312" w:eastAsia="仿宋_GB2312" w:hAnsi="宋体" w:cs="宋体"/>
          <w:kern w:val="0"/>
          <w:sz w:val="32"/>
          <w:szCs w:val="32"/>
        </w:rPr>
      </w:pPr>
    </w:p>
    <w:bookmarkEnd w:id="0"/>
    <w:p w:rsidR="000F54D0" w:rsidRDefault="000C7ABE">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为全面贯彻落实医药卫生体制改革“保基本、强基层、建机制”的总体要求，进一步</w:t>
      </w:r>
      <w:r>
        <w:rPr>
          <w:rFonts w:ascii="仿宋_GB2312" w:eastAsia="仿宋_GB2312" w:hAnsi="宋体" w:cs="宋体" w:hint="eastAsia"/>
          <w:kern w:val="0"/>
          <w:sz w:val="32"/>
          <w:szCs w:val="32"/>
        </w:rPr>
        <w:t>加强</w:t>
      </w:r>
      <w:proofErr w:type="gramStart"/>
      <w:r>
        <w:rPr>
          <w:rFonts w:ascii="仿宋_GB2312" w:eastAsia="仿宋_GB2312" w:hAnsi="宋体" w:cs="宋体" w:hint="eastAsia"/>
          <w:kern w:val="0"/>
          <w:sz w:val="32"/>
          <w:szCs w:val="32"/>
        </w:rPr>
        <w:t>新区村</w:t>
      </w:r>
      <w:proofErr w:type="gramEnd"/>
      <w:r>
        <w:rPr>
          <w:rFonts w:ascii="仿宋_GB2312" w:eastAsia="仿宋_GB2312" w:hAnsi="宋体" w:cs="宋体" w:hint="eastAsia"/>
          <w:kern w:val="0"/>
          <w:sz w:val="32"/>
          <w:szCs w:val="32"/>
        </w:rPr>
        <w:t>卫生室管理，促进基层卫生工作健康发展，</w:t>
      </w:r>
      <w:r>
        <w:rPr>
          <w:rFonts w:ascii="仿宋_GB2312" w:eastAsia="仿宋_GB2312" w:hAnsi="宋体" w:cs="宋体" w:hint="eastAsia"/>
          <w:kern w:val="0"/>
          <w:sz w:val="32"/>
          <w:szCs w:val="32"/>
        </w:rPr>
        <w:t>按照《中华人民共和国基本医疗卫生与健康促进法》（</w:t>
      </w:r>
      <w:r>
        <w:rPr>
          <w:rFonts w:ascii="宋体" w:hAnsi="宋体" w:cs="宋体" w:hint="eastAsia"/>
          <w:kern w:val="0"/>
          <w:sz w:val="32"/>
          <w:szCs w:val="32"/>
        </w:rPr>
        <w:t>2020</w:t>
      </w:r>
      <w:r>
        <w:rPr>
          <w:rFonts w:ascii="仿宋_GB2312" w:eastAsia="仿宋_GB2312" w:hAnsi="宋体" w:cs="宋体" w:hint="eastAsia"/>
          <w:kern w:val="0"/>
          <w:sz w:val="32"/>
          <w:szCs w:val="32"/>
        </w:rPr>
        <w:t>年</w:t>
      </w:r>
      <w:r>
        <w:rPr>
          <w:rFonts w:ascii="宋体" w:hAnsi="宋体" w:cs="宋体" w:hint="eastAsia"/>
          <w:kern w:val="0"/>
          <w:sz w:val="32"/>
          <w:szCs w:val="32"/>
        </w:rPr>
        <w:t>6</w:t>
      </w:r>
      <w:r>
        <w:rPr>
          <w:rFonts w:ascii="仿宋_GB2312" w:eastAsia="仿宋_GB2312" w:hAnsi="宋体" w:cs="宋体" w:hint="eastAsia"/>
          <w:kern w:val="0"/>
          <w:sz w:val="32"/>
          <w:szCs w:val="32"/>
        </w:rPr>
        <w:t>月</w:t>
      </w:r>
      <w:r>
        <w:rPr>
          <w:rFonts w:ascii="宋体" w:hAnsi="宋体" w:cs="宋体" w:hint="eastAsia"/>
          <w:kern w:val="0"/>
          <w:sz w:val="32"/>
          <w:szCs w:val="32"/>
        </w:rPr>
        <w:t>1</w:t>
      </w:r>
      <w:r>
        <w:rPr>
          <w:rFonts w:ascii="仿宋_GB2312" w:eastAsia="仿宋_GB2312" w:hAnsi="宋体" w:cs="宋体" w:hint="eastAsia"/>
          <w:kern w:val="0"/>
          <w:sz w:val="32"/>
          <w:szCs w:val="32"/>
        </w:rPr>
        <w:t>日起施行）及《</w:t>
      </w:r>
      <w:r>
        <w:rPr>
          <w:rFonts w:ascii="仿宋_GB2312" w:eastAsia="仿宋_GB2312" w:hAnsi="宋体" w:cs="宋体" w:hint="eastAsia"/>
          <w:kern w:val="0"/>
          <w:sz w:val="32"/>
          <w:szCs w:val="32"/>
        </w:rPr>
        <w:t>国务院办公厅关于进一步加强乡村医生队伍建设的实施意见》（国办发〔</w:t>
      </w:r>
      <w:r>
        <w:rPr>
          <w:rFonts w:ascii="宋体" w:hAnsi="宋体" w:cs="宋体" w:hint="eastAsia"/>
          <w:kern w:val="0"/>
          <w:sz w:val="32"/>
          <w:szCs w:val="32"/>
        </w:rPr>
        <w:t>2015</w:t>
      </w:r>
      <w:r>
        <w:rPr>
          <w:rFonts w:ascii="仿宋_GB2312" w:eastAsia="仿宋_GB2312" w:hAnsi="宋体" w:cs="宋体" w:hint="eastAsia"/>
          <w:kern w:val="0"/>
          <w:sz w:val="32"/>
          <w:szCs w:val="32"/>
        </w:rPr>
        <w:t>〕</w:t>
      </w:r>
      <w:r>
        <w:rPr>
          <w:rFonts w:ascii="宋体" w:hAnsi="宋体" w:cs="宋体" w:hint="eastAsia"/>
          <w:kern w:val="0"/>
          <w:sz w:val="32"/>
          <w:szCs w:val="32"/>
        </w:rPr>
        <w:t>13</w:t>
      </w:r>
      <w:r>
        <w:rPr>
          <w:rFonts w:ascii="仿宋_GB2312" w:eastAsia="仿宋_GB2312" w:hAnsi="宋体" w:cs="宋体" w:hint="eastAsia"/>
          <w:kern w:val="0"/>
          <w:sz w:val="32"/>
          <w:szCs w:val="32"/>
        </w:rPr>
        <w:t>号）</w:t>
      </w:r>
      <w:r>
        <w:rPr>
          <w:rFonts w:ascii="仿宋_GB2312" w:eastAsia="仿宋_GB2312" w:hAnsi="宋体" w:cs="宋体" w:hint="eastAsia"/>
          <w:kern w:val="0"/>
          <w:sz w:val="32"/>
          <w:szCs w:val="32"/>
        </w:rPr>
        <w:t>有关精神</w:t>
      </w:r>
      <w:r>
        <w:rPr>
          <w:rFonts w:ascii="仿宋_GB2312" w:eastAsia="仿宋_GB2312" w:hAnsi="宋体" w:cs="宋体" w:hint="eastAsia"/>
          <w:kern w:val="0"/>
          <w:sz w:val="32"/>
          <w:szCs w:val="32"/>
        </w:rPr>
        <w:t>，结合</w:t>
      </w:r>
      <w:r>
        <w:rPr>
          <w:rFonts w:ascii="仿宋_GB2312" w:eastAsia="仿宋_GB2312" w:hAnsi="宋体" w:cs="宋体" w:hint="eastAsia"/>
          <w:kern w:val="0"/>
          <w:sz w:val="32"/>
          <w:szCs w:val="32"/>
        </w:rPr>
        <w:t>新区</w:t>
      </w:r>
      <w:r>
        <w:rPr>
          <w:rFonts w:ascii="仿宋_GB2312" w:eastAsia="仿宋_GB2312" w:hAnsi="宋体" w:cs="宋体" w:hint="eastAsia"/>
          <w:kern w:val="0"/>
          <w:sz w:val="32"/>
          <w:szCs w:val="32"/>
        </w:rPr>
        <w:t>实际，制定本实施方案。</w:t>
      </w:r>
    </w:p>
    <w:p w:rsidR="000F54D0" w:rsidRDefault="000C7ABE">
      <w:pPr>
        <w:spacing w:line="5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一、</w:t>
      </w:r>
      <w:r>
        <w:rPr>
          <w:rFonts w:ascii="黑体" w:eastAsia="黑体" w:hAnsi="黑体" w:cs="宋体" w:hint="eastAsia"/>
          <w:kern w:val="0"/>
          <w:sz w:val="32"/>
          <w:szCs w:val="32"/>
        </w:rPr>
        <w:t>总体要求</w:t>
      </w:r>
    </w:p>
    <w:p w:rsidR="000F54D0" w:rsidRDefault="000C7ABE">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以习近平</w:t>
      </w:r>
      <w:r>
        <w:rPr>
          <w:rFonts w:ascii="仿宋_GB2312" w:eastAsia="仿宋_GB2312" w:hAnsi="宋体" w:cs="宋体" w:hint="eastAsia"/>
          <w:kern w:val="0"/>
          <w:sz w:val="32"/>
          <w:szCs w:val="32"/>
        </w:rPr>
        <w:t>总书记关于新时代乡村振兴战略、疫情防控及脱贫攻坚重要指示精神为统领，认真</w:t>
      </w:r>
      <w:r>
        <w:rPr>
          <w:rFonts w:ascii="仿宋_GB2312" w:eastAsia="仿宋_GB2312" w:hAnsi="宋体" w:cs="宋体" w:hint="eastAsia"/>
          <w:kern w:val="0"/>
          <w:sz w:val="32"/>
          <w:szCs w:val="32"/>
        </w:rPr>
        <w:t>落实全国、</w:t>
      </w:r>
      <w:r>
        <w:rPr>
          <w:rFonts w:ascii="仿宋_GB2312" w:eastAsia="仿宋_GB2312" w:hAnsi="宋体" w:cs="宋体" w:hint="eastAsia"/>
          <w:kern w:val="0"/>
          <w:sz w:val="32"/>
          <w:szCs w:val="32"/>
        </w:rPr>
        <w:t>陕西</w:t>
      </w:r>
      <w:r>
        <w:rPr>
          <w:rFonts w:ascii="仿宋_GB2312" w:eastAsia="仿宋_GB2312" w:hAnsi="宋体" w:cs="宋体" w:hint="eastAsia"/>
          <w:kern w:val="0"/>
          <w:sz w:val="32"/>
          <w:szCs w:val="32"/>
        </w:rPr>
        <w:t>省卫生与健康大会</w:t>
      </w:r>
      <w:r>
        <w:rPr>
          <w:rFonts w:ascii="仿宋_GB2312" w:eastAsia="仿宋_GB2312" w:hAnsi="宋体" w:cs="宋体" w:hint="eastAsia"/>
          <w:kern w:val="0"/>
          <w:sz w:val="32"/>
          <w:szCs w:val="32"/>
        </w:rPr>
        <w:t>精神</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加强</w:t>
      </w:r>
      <w:r>
        <w:rPr>
          <w:rFonts w:ascii="仿宋_GB2312" w:eastAsia="仿宋_GB2312" w:hAnsi="宋体" w:cs="宋体" w:hint="eastAsia"/>
          <w:kern w:val="0"/>
          <w:sz w:val="32"/>
          <w:szCs w:val="32"/>
        </w:rPr>
        <w:t>镇村卫生服务一体化</w:t>
      </w:r>
      <w:r>
        <w:rPr>
          <w:rFonts w:ascii="仿宋_GB2312" w:eastAsia="仿宋_GB2312" w:hAnsi="宋体" w:cs="宋体" w:hint="eastAsia"/>
          <w:kern w:val="0"/>
          <w:sz w:val="32"/>
          <w:szCs w:val="32"/>
        </w:rPr>
        <w:t>规范管理，</w:t>
      </w:r>
      <w:r>
        <w:rPr>
          <w:rFonts w:ascii="仿宋_GB2312" w:eastAsia="仿宋_GB2312" w:hAnsi="宋体" w:cs="宋体" w:hint="eastAsia"/>
          <w:kern w:val="0"/>
          <w:sz w:val="32"/>
          <w:szCs w:val="32"/>
        </w:rPr>
        <w:t>全面提升基层医疗卫生服务能力，</w:t>
      </w:r>
      <w:r>
        <w:rPr>
          <w:rFonts w:ascii="仿宋_GB2312" w:eastAsia="仿宋_GB2312" w:hAnsi="宋体" w:cs="宋体" w:hint="eastAsia"/>
          <w:kern w:val="0"/>
          <w:sz w:val="32"/>
          <w:szCs w:val="32"/>
        </w:rPr>
        <w:t>充分发挥村卫生室医疗卫生服务网底作用，</w:t>
      </w:r>
      <w:r>
        <w:rPr>
          <w:rFonts w:ascii="仿宋_GB2312" w:eastAsia="仿宋_GB2312" w:hAnsi="宋体" w:cs="宋体" w:hint="eastAsia"/>
          <w:kern w:val="0"/>
          <w:sz w:val="32"/>
          <w:szCs w:val="32"/>
        </w:rPr>
        <w:t>加快推进</w:t>
      </w:r>
      <w:proofErr w:type="gramStart"/>
      <w:r>
        <w:rPr>
          <w:rFonts w:ascii="仿宋_GB2312" w:eastAsia="仿宋_GB2312" w:hAnsi="宋体" w:cs="宋体" w:hint="eastAsia"/>
          <w:kern w:val="0"/>
          <w:sz w:val="32"/>
          <w:szCs w:val="32"/>
        </w:rPr>
        <w:t>健康西咸</w:t>
      </w:r>
      <w:proofErr w:type="gramEnd"/>
      <w:r>
        <w:rPr>
          <w:rFonts w:ascii="仿宋_GB2312" w:eastAsia="仿宋_GB2312" w:hAnsi="宋体" w:cs="宋体" w:hint="eastAsia"/>
          <w:kern w:val="0"/>
          <w:sz w:val="32"/>
          <w:szCs w:val="32"/>
        </w:rPr>
        <w:t>建设。</w:t>
      </w:r>
    </w:p>
    <w:p w:rsidR="000F54D0" w:rsidRDefault="000C7ABE">
      <w:pPr>
        <w:spacing w:line="5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二、工作目标</w:t>
      </w:r>
    </w:p>
    <w:p w:rsidR="000F54D0" w:rsidRDefault="000C7ABE">
      <w:pPr>
        <w:pStyle w:val="a3"/>
        <w:spacing w:line="560" w:lineRule="exact"/>
        <w:ind w:firstLineChars="200" w:firstLine="640"/>
        <w:rPr>
          <w:color w:val="000000" w:themeColor="text1"/>
        </w:rPr>
      </w:pPr>
      <w:r>
        <w:rPr>
          <w:rFonts w:hint="eastAsia"/>
          <w:color w:val="000000" w:themeColor="text1"/>
        </w:rPr>
        <w:t>坚持</w:t>
      </w:r>
      <w:r>
        <w:rPr>
          <w:rFonts w:hint="eastAsia"/>
          <w:color w:val="000000" w:themeColor="text1"/>
        </w:rPr>
        <w:t>以</w:t>
      </w:r>
      <w:r>
        <w:rPr>
          <w:rFonts w:hint="eastAsia"/>
          <w:color w:val="000000" w:themeColor="text1"/>
        </w:rPr>
        <w:t>“保基本、强基层、建机制”</w:t>
      </w:r>
      <w:r>
        <w:rPr>
          <w:rFonts w:hint="eastAsia"/>
          <w:color w:val="000000" w:themeColor="text1"/>
        </w:rPr>
        <w:t>为目标，</w:t>
      </w:r>
      <w:r>
        <w:rPr>
          <w:rFonts w:hint="eastAsia"/>
          <w:color w:val="000000" w:themeColor="text1"/>
        </w:rPr>
        <w:t>落实村卫生室运行经费，完善村医补偿、养老机制，稳定和优化乡村医生队伍，全面提升村级医疗卫生服务水平。</w:t>
      </w:r>
      <w:r>
        <w:rPr>
          <w:rFonts w:hint="eastAsia"/>
          <w:color w:val="000000" w:themeColor="text1"/>
        </w:rPr>
        <w:t>到</w:t>
      </w:r>
      <w:r>
        <w:rPr>
          <w:rFonts w:ascii="宋体" w:eastAsia="宋体" w:hAnsi="宋体" w:hint="eastAsia"/>
          <w:color w:val="000000" w:themeColor="text1"/>
        </w:rPr>
        <w:t>2021</w:t>
      </w:r>
      <w:r>
        <w:rPr>
          <w:rFonts w:hint="eastAsia"/>
          <w:color w:val="000000" w:themeColor="text1"/>
        </w:rPr>
        <w:t>年，</w:t>
      </w:r>
      <w:proofErr w:type="gramStart"/>
      <w:r>
        <w:rPr>
          <w:rFonts w:hint="eastAsia"/>
          <w:color w:val="000000" w:themeColor="text1"/>
        </w:rPr>
        <w:t>形成村</w:t>
      </w:r>
      <w:proofErr w:type="gramEnd"/>
      <w:r>
        <w:rPr>
          <w:rFonts w:hint="eastAsia"/>
          <w:color w:val="000000" w:themeColor="text1"/>
        </w:rPr>
        <w:t>卫生室及乡村医生聘用、待遇保障、考核等长效管理机制；到</w:t>
      </w:r>
      <w:r>
        <w:rPr>
          <w:rFonts w:ascii="宋体" w:eastAsia="宋体" w:hAnsi="宋体" w:hint="eastAsia"/>
          <w:color w:val="000000" w:themeColor="text1"/>
        </w:rPr>
        <w:t>2022</w:t>
      </w:r>
      <w:r>
        <w:rPr>
          <w:rFonts w:hint="eastAsia"/>
          <w:color w:val="000000" w:themeColor="text1"/>
        </w:rPr>
        <w:t>年，实现村卫生室公有化建设全覆盖；到</w:t>
      </w:r>
      <w:r>
        <w:rPr>
          <w:rFonts w:ascii="宋体" w:eastAsia="宋体" w:hAnsi="宋体" w:hint="eastAsia"/>
          <w:color w:val="000000" w:themeColor="text1"/>
        </w:rPr>
        <w:t>2025</w:t>
      </w:r>
      <w:r>
        <w:rPr>
          <w:rFonts w:hint="eastAsia"/>
          <w:color w:val="000000" w:themeColor="text1"/>
        </w:rPr>
        <w:t>年，</w:t>
      </w:r>
      <w:r>
        <w:rPr>
          <w:rFonts w:hint="eastAsia"/>
          <w:color w:val="000000" w:themeColor="text1"/>
        </w:rPr>
        <w:t>基层首诊、分级诊疗制度更加完善，乡村医生</w:t>
      </w:r>
      <w:r>
        <w:rPr>
          <w:rFonts w:hint="eastAsia"/>
          <w:color w:val="000000" w:themeColor="text1"/>
        </w:rPr>
        <w:t>具备执业助理医师及以上资格</w:t>
      </w:r>
      <w:r>
        <w:rPr>
          <w:rFonts w:hint="eastAsia"/>
          <w:color w:val="000000" w:themeColor="text1"/>
        </w:rPr>
        <w:t>人数</w:t>
      </w:r>
      <w:r>
        <w:rPr>
          <w:rFonts w:hint="eastAsia"/>
          <w:color w:val="000000" w:themeColor="text1"/>
        </w:rPr>
        <w:lastRenderedPageBreak/>
        <w:t>比例大幅增长</w:t>
      </w:r>
      <w:r>
        <w:rPr>
          <w:rFonts w:hint="eastAsia"/>
          <w:color w:val="000000" w:themeColor="text1"/>
        </w:rPr>
        <w:t>，</w:t>
      </w:r>
      <w:r>
        <w:rPr>
          <w:rFonts w:hint="eastAsia"/>
          <w:color w:val="000000" w:themeColor="text1"/>
        </w:rPr>
        <w:t>乡村医生基本医疗及公共卫生服务水平和居民健康素养及健康水平明显提升，群众对卫生健康服务满意</w:t>
      </w:r>
      <w:proofErr w:type="gramStart"/>
      <w:r>
        <w:rPr>
          <w:rFonts w:hint="eastAsia"/>
          <w:color w:val="000000" w:themeColor="text1"/>
        </w:rPr>
        <w:t>度显著</w:t>
      </w:r>
      <w:proofErr w:type="gramEnd"/>
      <w:r>
        <w:rPr>
          <w:rFonts w:hint="eastAsia"/>
          <w:color w:val="000000" w:themeColor="text1"/>
        </w:rPr>
        <w:t>增强。</w:t>
      </w:r>
    </w:p>
    <w:p w:rsidR="000F54D0" w:rsidRDefault="000C7ABE">
      <w:pPr>
        <w:spacing w:line="5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三、主要</w:t>
      </w:r>
      <w:r>
        <w:rPr>
          <w:rFonts w:ascii="黑体" w:eastAsia="黑体" w:hAnsi="黑体" w:cs="宋体" w:hint="eastAsia"/>
          <w:kern w:val="0"/>
          <w:sz w:val="32"/>
          <w:szCs w:val="32"/>
        </w:rPr>
        <w:t>任务</w:t>
      </w:r>
    </w:p>
    <w:p w:rsidR="000F54D0" w:rsidRDefault="000C7ABE">
      <w:pPr>
        <w:spacing w:line="56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（一）规范村卫生室</w:t>
      </w:r>
      <w:r>
        <w:rPr>
          <w:rFonts w:ascii="楷体_GB2312" w:eastAsia="楷体_GB2312" w:hint="eastAsia"/>
          <w:color w:val="000000"/>
          <w:sz w:val="32"/>
          <w:szCs w:val="32"/>
        </w:rPr>
        <w:t>管理</w:t>
      </w:r>
    </w:p>
    <w:p w:rsidR="000F54D0" w:rsidRDefault="000C7ABE">
      <w:pPr>
        <w:spacing w:line="560" w:lineRule="exact"/>
        <w:ind w:firstLineChars="200" w:firstLine="643"/>
        <w:rPr>
          <w:rFonts w:ascii="仿宋_GB2312" w:eastAsia="仿宋_GB2312"/>
          <w:color w:val="000000"/>
          <w:sz w:val="32"/>
          <w:szCs w:val="32"/>
        </w:rPr>
      </w:pPr>
      <w:r>
        <w:rPr>
          <w:rFonts w:ascii="宋体" w:hAnsi="宋体"/>
          <w:b/>
          <w:bCs/>
          <w:color w:val="000000"/>
          <w:sz w:val="32"/>
          <w:szCs w:val="32"/>
        </w:rPr>
        <w:t>1</w:t>
      </w:r>
      <w:r>
        <w:rPr>
          <w:rFonts w:ascii="仿宋_GB2312" w:eastAsia="仿宋_GB2312"/>
          <w:b/>
          <w:bCs/>
          <w:color w:val="000000"/>
          <w:sz w:val="32"/>
          <w:szCs w:val="32"/>
        </w:rPr>
        <w:t>.</w:t>
      </w:r>
      <w:r>
        <w:rPr>
          <w:rFonts w:ascii="仿宋_GB2312" w:eastAsia="仿宋_GB2312" w:hint="eastAsia"/>
          <w:b/>
          <w:bCs/>
          <w:color w:val="000000"/>
          <w:sz w:val="32"/>
          <w:szCs w:val="32"/>
        </w:rPr>
        <w:t>设置。</w:t>
      </w:r>
      <w:r>
        <w:rPr>
          <w:rFonts w:ascii="仿宋_GB2312" w:eastAsia="仿宋_GB2312" w:hint="eastAsia"/>
          <w:color w:val="000000" w:themeColor="text1"/>
          <w:sz w:val="32"/>
          <w:szCs w:val="32"/>
        </w:rPr>
        <w:t>原则上</w:t>
      </w:r>
      <w:r>
        <w:rPr>
          <w:rFonts w:ascii="仿宋_GB2312" w:eastAsia="仿宋_GB2312" w:hint="eastAsia"/>
          <w:color w:val="000000" w:themeColor="text1"/>
          <w:sz w:val="32"/>
          <w:szCs w:val="32"/>
        </w:rPr>
        <w:t>一</w:t>
      </w:r>
      <w:r>
        <w:rPr>
          <w:rFonts w:ascii="仿宋_GB2312" w:eastAsia="仿宋_GB2312" w:hint="eastAsia"/>
          <w:color w:val="000000"/>
          <w:sz w:val="32"/>
          <w:szCs w:val="32"/>
        </w:rPr>
        <w:t>个行政村设立一所标准化村卫生室</w:t>
      </w:r>
      <w:r>
        <w:rPr>
          <w:rFonts w:ascii="仿宋_GB2312" w:eastAsia="仿宋_GB2312" w:hint="eastAsia"/>
          <w:color w:val="000000"/>
          <w:sz w:val="32"/>
          <w:szCs w:val="32"/>
        </w:rPr>
        <w:t>。</w:t>
      </w:r>
      <w:r>
        <w:rPr>
          <w:rFonts w:ascii="仿宋_GB2312" w:eastAsia="仿宋_GB2312" w:hint="eastAsia"/>
          <w:color w:val="000000"/>
          <w:sz w:val="32"/>
          <w:szCs w:val="32"/>
        </w:rPr>
        <w:t>人口少于</w:t>
      </w:r>
      <w:r>
        <w:rPr>
          <w:rFonts w:ascii="宋体" w:hAnsi="宋体" w:hint="eastAsia"/>
          <w:color w:val="000000"/>
          <w:sz w:val="32"/>
          <w:szCs w:val="32"/>
        </w:rPr>
        <w:t>8</w:t>
      </w:r>
      <w:r>
        <w:rPr>
          <w:rFonts w:ascii="宋体" w:hAnsi="宋体"/>
          <w:color w:val="000000"/>
          <w:sz w:val="32"/>
          <w:szCs w:val="32"/>
        </w:rPr>
        <w:t>00</w:t>
      </w:r>
      <w:r>
        <w:rPr>
          <w:rFonts w:ascii="仿宋_GB2312" w:eastAsia="仿宋_GB2312" w:hint="eastAsia"/>
          <w:color w:val="000000"/>
          <w:sz w:val="32"/>
          <w:szCs w:val="32"/>
        </w:rPr>
        <w:t>人或面积较小的行政村</w:t>
      </w:r>
      <w:r>
        <w:rPr>
          <w:rFonts w:ascii="仿宋_GB2312" w:eastAsia="仿宋_GB2312" w:hint="eastAsia"/>
          <w:color w:val="000000"/>
          <w:sz w:val="32"/>
          <w:szCs w:val="32"/>
        </w:rPr>
        <w:t>,</w:t>
      </w:r>
      <w:r>
        <w:rPr>
          <w:rFonts w:ascii="仿宋_GB2312" w:eastAsia="仿宋_GB2312" w:hint="eastAsia"/>
          <w:color w:val="000000"/>
          <w:sz w:val="32"/>
          <w:szCs w:val="32"/>
        </w:rPr>
        <w:t>可与相邻行政村联合</w:t>
      </w:r>
      <w:proofErr w:type="gramStart"/>
      <w:r>
        <w:rPr>
          <w:rFonts w:ascii="仿宋_GB2312" w:eastAsia="仿宋_GB2312" w:hint="eastAsia"/>
          <w:color w:val="000000"/>
          <w:sz w:val="32"/>
          <w:szCs w:val="32"/>
        </w:rPr>
        <w:t>设置村</w:t>
      </w:r>
      <w:proofErr w:type="gramEnd"/>
      <w:r>
        <w:rPr>
          <w:rFonts w:ascii="仿宋_GB2312" w:eastAsia="仿宋_GB2312" w:hint="eastAsia"/>
          <w:color w:val="000000"/>
          <w:sz w:val="32"/>
          <w:szCs w:val="32"/>
        </w:rPr>
        <w:t>卫生室</w:t>
      </w:r>
      <w:r>
        <w:rPr>
          <w:rFonts w:ascii="仿宋_GB2312" w:eastAsia="仿宋_GB2312" w:hint="eastAsia"/>
          <w:color w:val="000000"/>
          <w:sz w:val="32"/>
          <w:szCs w:val="32"/>
        </w:rPr>
        <w:t>,</w:t>
      </w:r>
      <w:r>
        <w:rPr>
          <w:rFonts w:ascii="仿宋_GB2312" w:eastAsia="仿宋_GB2312" w:hint="eastAsia"/>
          <w:color w:val="000000"/>
          <w:sz w:val="32"/>
          <w:szCs w:val="32"/>
        </w:rPr>
        <w:t>乡镇卫生院所在地的行政村原则上可不设村卫生室。</w:t>
      </w:r>
      <w:bookmarkStart w:id="1" w:name="_Hlk23522784"/>
      <w:r>
        <w:rPr>
          <w:rFonts w:ascii="仿宋_GB2312" w:eastAsia="仿宋_GB2312" w:hint="eastAsia"/>
          <w:color w:val="000000"/>
          <w:sz w:val="32"/>
          <w:szCs w:val="32"/>
        </w:rPr>
        <w:t>现存不承担基本公共卫生职责、不执行国家基本药物制度或行政村已有拆迁计划的村卫生室</w:t>
      </w:r>
      <w:r>
        <w:rPr>
          <w:rFonts w:ascii="仿宋_GB2312" w:eastAsia="仿宋_GB2312" w:hint="eastAsia"/>
          <w:color w:val="000000"/>
          <w:sz w:val="32"/>
          <w:szCs w:val="32"/>
        </w:rPr>
        <w:t>,</w:t>
      </w:r>
      <w:r>
        <w:rPr>
          <w:rFonts w:ascii="仿宋_GB2312" w:eastAsia="仿宋_GB2312" w:hint="eastAsia"/>
          <w:color w:val="000000"/>
          <w:sz w:val="32"/>
          <w:szCs w:val="32"/>
        </w:rPr>
        <w:t>不纳入一体化管理</w:t>
      </w:r>
      <w:r>
        <w:rPr>
          <w:rFonts w:ascii="仿宋_GB2312" w:eastAsia="仿宋_GB2312" w:hint="eastAsia"/>
          <w:color w:val="000000"/>
          <w:sz w:val="32"/>
          <w:szCs w:val="32"/>
        </w:rPr>
        <w:t>,</w:t>
      </w:r>
      <w:r>
        <w:rPr>
          <w:rFonts w:ascii="仿宋_GB2312" w:eastAsia="仿宋_GB2312" w:hint="eastAsia"/>
          <w:color w:val="000000"/>
          <w:sz w:val="32"/>
          <w:szCs w:val="32"/>
        </w:rPr>
        <w:t>逐步注销其村卫生室资格</w:t>
      </w:r>
      <w:r>
        <w:rPr>
          <w:rFonts w:ascii="仿宋_GB2312" w:eastAsia="仿宋_GB2312"/>
          <w:color w:val="000000"/>
          <w:sz w:val="32"/>
          <w:szCs w:val="32"/>
        </w:rPr>
        <w:t>,</w:t>
      </w:r>
      <w:r>
        <w:rPr>
          <w:rFonts w:ascii="仿宋_GB2312" w:eastAsia="仿宋_GB2312" w:hint="eastAsia"/>
          <w:color w:val="000000"/>
          <w:sz w:val="32"/>
          <w:szCs w:val="32"/>
        </w:rPr>
        <w:t>引导符合条件的乡村医生开办个体诊所</w:t>
      </w:r>
      <w:r>
        <w:rPr>
          <w:rFonts w:ascii="仿宋_GB2312" w:eastAsia="仿宋_GB2312" w:hint="eastAsia"/>
          <w:color w:val="000000"/>
          <w:sz w:val="32"/>
          <w:szCs w:val="32"/>
        </w:rPr>
        <w:t>。</w:t>
      </w:r>
      <w:bookmarkEnd w:id="1"/>
    </w:p>
    <w:p w:rsidR="000F54D0" w:rsidRDefault="000C7ABE">
      <w:pPr>
        <w:spacing w:line="560" w:lineRule="exact"/>
        <w:ind w:firstLineChars="200" w:firstLine="643"/>
        <w:rPr>
          <w:rFonts w:ascii="仿宋_GB2312" w:eastAsia="仿宋_GB2312" w:hAnsi="宋体" w:cs="宋体"/>
          <w:color w:val="000000"/>
          <w:kern w:val="0"/>
          <w:sz w:val="32"/>
          <w:szCs w:val="32"/>
        </w:rPr>
      </w:pPr>
      <w:r>
        <w:rPr>
          <w:rFonts w:ascii="宋体" w:hAnsi="宋体" w:cs="宋体"/>
          <w:b/>
          <w:bCs/>
          <w:color w:val="000000"/>
          <w:kern w:val="0"/>
          <w:sz w:val="32"/>
          <w:szCs w:val="32"/>
        </w:rPr>
        <w:t>2</w:t>
      </w:r>
      <w:r>
        <w:rPr>
          <w:rFonts w:ascii="仿宋_GB2312" w:eastAsia="仿宋_GB2312" w:hAnsi="宋体" w:cs="宋体"/>
          <w:b/>
          <w:bCs/>
          <w:color w:val="000000"/>
          <w:kern w:val="0"/>
          <w:sz w:val="32"/>
          <w:szCs w:val="32"/>
        </w:rPr>
        <w:t>.</w:t>
      </w:r>
      <w:r>
        <w:rPr>
          <w:rFonts w:ascii="仿宋_GB2312" w:eastAsia="仿宋_GB2312" w:hAnsi="宋体" w:cs="宋体" w:hint="eastAsia"/>
          <w:b/>
          <w:bCs/>
          <w:color w:val="000000"/>
          <w:kern w:val="0"/>
          <w:sz w:val="32"/>
          <w:szCs w:val="32"/>
        </w:rPr>
        <w:t>管理。</w:t>
      </w:r>
      <w:r>
        <w:rPr>
          <w:rFonts w:ascii="仿宋_GB2312" w:eastAsia="仿宋_GB2312" w:hAnsi="宋体" w:cs="宋体" w:hint="eastAsia"/>
          <w:color w:val="000000"/>
          <w:kern w:val="0"/>
          <w:sz w:val="32"/>
          <w:szCs w:val="32"/>
        </w:rPr>
        <w:t>纳入</w:t>
      </w:r>
      <w:r>
        <w:rPr>
          <w:rFonts w:ascii="仿宋_GB2312" w:eastAsia="仿宋_GB2312" w:hAnsi="宋体" w:cs="宋体" w:hint="eastAsia"/>
          <w:color w:val="000000"/>
          <w:kern w:val="0"/>
          <w:sz w:val="32"/>
          <w:szCs w:val="32"/>
        </w:rPr>
        <w:t>一体化管理</w:t>
      </w:r>
      <w:r>
        <w:rPr>
          <w:rFonts w:ascii="仿宋_GB2312" w:eastAsia="仿宋_GB2312" w:hAnsi="宋体" w:cs="宋体" w:hint="eastAsia"/>
          <w:color w:val="000000"/>
          <w:kern w:val="0"/>
          <w:sz w:val="32"/>
          <w:szCs w:val="32"/>
        </w:rPr>
        <w:t>的</w:t>
      </w:r>
      <w:r>
        <w:rPr>
          <w:rFonts w:ascii="仿宋_GB2312" w:eastAsia="仿宋_GB2312" w:hAnsi="宋体" w:cs="宋体" w:hint="eastAsia"/>
          <w:color w:val="000000"/>
          <w:kern w:val="0"/>
          <w:sz w:val="32"/>
          <w:szCs w:val="32"/>
        </w:rPr>
        <w:t>村卫生室为</w:t>
      </w:r>
      <w:r>
        <w:rPr>
          <w:rFonts w:ascii="仿宋_GB2312" w:eastAsia="仿宋_GB2312" w:hAnsi="宋体" w:cs="宋体" w:hint="eastAsia"/>
          <w:color w:val="000000"/>
          <w:kern w:val="0"/>
          <w:sz w:val="32"/>
          <w:szCs w:val="32"/>
        </w:rPr>
        <w:t>所在街</w:t>
      </w:r>
      <w:r>
        <w:rPr>
          <w:rFonts w:ascii="仿宋_GB2312" w:eastAsia="仿宋_GB2312" w:hAnsi="宋体" w:cs="宋体" w:hint="eastAsia"/>
          <w:color w:val="000000"/>
          <w:kern w:val="0"/>
          <w:sz w:val="32"/>
          <w:szCs w:val="32"/>
        </w:rPr>
        <w:t>镇卫生院派出机构，</w:t>
      </w:r>
      <w:r>
        <w:rPr>
          <w:rFonts w:ascii="仿宋_GB2312" w:eastAsia="仿宋_GB2312" w:hAnsi="宋体" w:cs="宋体" w:hint="eastAsia"/>
          <w:color w:val="000000"/>
          <w:kern w:val="0"/>
          <w:sz w:val="32"/>
          <w:szCs w:val="32"/>
        </w:rPr>
        <w:t>街</w:t>
      </w:r>
      <w:r>
        <w:rPr>
          <w:rFonts w:ascii="仿宋_GB2312" w:eastAsia="仿宋_GB2312" w:hAnsi="宋体" w:cs="宋体" w:hint="eastAsia"/>
          <w:color w:val="000000"/>
          <w:kern w:val="0"/>
          <w:sz w:val="32"/>
          <w:szCs w:val="32"/>
        </w:rPr>
        <w:t>镇卫生院院长为村卫生室法人代表，对人员、业务、财务、药品</w:t>
      </w:r>
      <w:r>
        <w:rPr>
          <w:rFonts w:ascii="仿宋_GB2312" w:eastAsia="仿宋_GB2312" w:hAnsi="宋体" w:cs="宋体" w:hint="eastAsia"/>
          <w:color w:val="000000"/>
          <w:kern w:val="0"/>
          <w:sz w:val="32"/>
          <w:szCs w:val="32"/>
        </w:rPr>
        <w:t>、器械</w:t>
      </w:r>
      <w:r>
        <w:rPr>
          <w:rFonts w:ascii="仿宋_GB2312" w:eastAsia="仿宋_GB2312" w:hAnsi="宋体" w:cs="宋体" w:hint="eastAsia"/>
          <w:color w:val="000000"/>
          <w:kern w:val="0"/>
          <w:sz w:val="32"/>
          <w:szCs w:val="32"/>
        </w:rPr>
        <w:t>等实行统一管理，定期对村级卫生技术人员进行绩效考核，实行绩效分配。</w:t>
      </w:r>
    </w:p>
    <w:p w:rsidR="000F54D0" w:rsidRDefault="000C7ABE">
      <w:pPr>
        <w:spacing w:line="560" w:lineRule="exact"/>
        <w:ind w:firstLineChars="200" w:firstLine="640"/>
        <w:rPr>
          <w:rFonts w:ascii="楷体_GB2312" w:eastAsia="楷体_GB2312" w:hAnsi="宋体" w:cs="宋体"/>
          <w:color w:val="000000"/>
          <w:kern w:val="0"/>
          <w:sz w:val="32"/>
          <w:szCs w:val="32"/>
        </w:rPr>
      </w:pPr>
      <w:r>
        <w:rPr>
          <w:rFonts w:ascii="楷体_GB2312" w:eastAsia="楷体_GB2312" w:hAnsi="宋体" w:cs="宋体" w:hint="eastAsia"/>
          <w:color w:val="000000"/>
          <w:kern w:val="0"/>
          <w:sz w:val="32"/>
          <w:szCs w:val="32"/>
        </w:rPr>
        <w:t>（二）统一人员管理</w:t>
      </w:r>
    </w:p>
    <w:p w:rsidR="000F54D0" w:rsidRDefault="000C7ABE">
      <w:pPr>
        <w:spacing w:line="560" w:lineRule="exact"/>
        <w:ind w:firstLineChars="200" w:firstLine="643"/>
        <w:rPr>
          <w:rFonts w:ascii="仿宋_GB2312" w:eastAsia="仿宋_GB2312"/>
          <w:b/>
          <w:bCs/>
          <w:color w:val="000000"/>
          <w:kern w:val="0"/>
          <w:sz w:val="32"/>
          <w:szCs w:val="32"/>
        </w:rPr>
      </w:pPr>
      <w:r>
        <w:rPr>
          <w:rFonts w:ascii="宋体" w:hAnsi="宋体" w:hint="eastAsia"/>
          <w:b/>
          <w:bCs/>
          <w:sz w:val="32"/>
          <w:szCs w:val="32"/>
        </w:rPr>
        <w:t>1</w:t>
      </w:r>
      <w:r>
        <w:rPr>
          <w:rFonts w:ascii="仿宋_GB2312" w:eastAsia="仿宋_GB2312" w:hint="eastAsia"/>
          <w:b/>
          <w:bCs/>
          <w:sz w:val="32"/>
          <w:szCs w:val="32"/>
        </w:rPr>
        <w:t>.</w:t>
      </w:r>
      <w:r>
        <w:rPr>
          <w:rFonts w:ascii="仿宋_GB2312" w:eastAsia="仿宋_GB2312" w:hint="eastAsia"/>
          <w:b/>
          <w:bCs/>
          <w:sz w:val="32"/>
          <w:szCs w:val="32"/>
        </w:rPr>
        <w:t>合理配置乡村医生。</w:t>
      </w:r>
      <w:r>
        <w:rPr>
          <w:rFonts w:ascii="仿宋_GB2312" w:eastAsia="仿宋_GB2312" w:hint="eastAsia"/>
          <w:sz w:val="32"/>
          <w:szCs w:val="32"/>
        </w:rPr>
        <w:t>根据村卫生室承担的任务，</w:t>
      </w:r>
      <w:r>
        <w:rPr>
          <w:rFonts w:ascii="仿宋_GB2312" w:eastAsia="仿宋_GB2312" w:hint="eastAsia"/>
          <w:sz w:val="32"/>
          <w:szCs w:val="32"/>
        </w:rPr>
        <w:t>综合考虑</w:t>
      </w:r>
      <w:r>
        <w:rPr>
          <w:rFonts w:ascii="仿宋_GB2312" w:eastAsia="仿宋_GB2312" w:hint="eastAsia"/>
          <w:sz w:val="32"/>
          <w:szCs w:val="32"/>
        </w:rPr>
        <w:t>本区域</w:t>
      </w:r>
      <w:r>
        <w:rPr>
          <w:rFonts w:ascii="仿宋_GB2312" w:eastAsia="仿宋_GB2312" w:hint="eastAsia"/>
          <w:sz w:val="32"/>
          <w:szCs w:val="32"/>
        </w:rPr>
        <w:t>服务人口、服务现状和预期需求以及地理条件等因素，合理配置乡村医生。</w:t>
      </w:r>
      <w:r>
        <w:rPr>
          <w:rFonts w:ascii="仿宋_GB2312" w:eastAsia="仿宋_GB2312" w:hint="eastAsia"/>
          <w:sz w:val="32"/>
          <w:szCs w:val="32"/>
        </w:rPr>
        <w:t>服务人口</w:t>
      </w:r>
      <w:r>
        <w:rPr>
          <w:rFonts w:ascii="仿宋_GB2312" w:eastAsia="仿宋_GB2312" w:hint="eastAsia"/>
          <w:sz w:val="32"/>
          <w:szCs w:val="32"/>
        </w:rPr>
        <w:t>超过</w:t>
      </w:r>
      <w:r>
        <w:rPr>
          <w:rFonts w:ascii="宋体" w:hAnsi="宋体" w:hint="eastAsia"/>
          <w:sz w:val="32"/>
          <w:szCs w:val="32"/>
        </w:rPr>
        <w:t>1000</w:t>
      </w:r>
      <w:r>
        <w:rPr>
          <w:rFonts w:ascii="仿宋_GB2312" w:eastAsia="仿宋_GB2312" w:hint="eastAsia"/>
          <w:sz w:val="32"/>
          <w:szCs w:val="32"/>
        </w:rPr>
        <w:t>人的</w:t>
      </w:r>
      <w:r>
        <w:rPr>
          <w:rFonts w:ascii="仿宋_GB2312" w:eastAsia="仿宋_GB2312" w:hint="eastAsia"/>
          <w:sz w:val="32"/>
          <w:szCs w:val="32"/>
        </w:rPr>
        <w:t>村卫生室，</w:t>
      </w:r>
      <w:r>
        <w:rPr>
          <w:rFonts w:ascii="仿宋_GB2312" w:eastAsia="仿宋_GB2312" w:hint="eastAsia"/>
          <w:sz w:val="32"/>
          <w:szCs w:val="32"/>
        </w:rPr>
        <w:t>按照每千服务人口不少于</w:t>
      </w:r>
      <w:r>
        <w:rPr>
          <w:rFonts w:ascii="宋体" w:hAnsi="宋体" w:hint="eastAsia"/>
          <w:sz w:val="32"/>
          <w:szCs w:val="32"/>
        </w:rPr>
        <w:t>1</w:t>
      </w:r>
      <w:r>
        <w:rPr>
          <w:rFonts w:ascii="仿宋_GB2312" w:eastAsia="仿宋_GB2312" w:hint="eastAsia"/>
          <w:sz w:val="32"/>
          <w:szCs w:val="32"/>
        </w:rPr>
        <w:t>名的标准配备乡村医生</w:t>
      </w:r>
      <w:r>
        <w:rPr>
          <w:rFonts w:ascii="仿宋_GB2312" w:eastAsia="仿宋_GB2312" w:hint="eastAsia"/>
          <w:sz w:val="32"/>
          <w:szCs w:val="32"/>
        </w:rPr>
        <w:t>，最多不超过</w:t>
      </w:r>
      <w:r>
        <w:rPr>
          <w:rFonts w:ascii="宋体" w:hAnsi="宋体" w:hint="eastAsia"/>
          <w:sz w:val="32"/>
          <w:szCs w:val="32"/>
        </w:rPr>
        <w:t>4</w:t>
      </w:r>
      <w:r>
        <w:rPr>
          <w:rFonts w:ascii="仿宋_GB2312" w:eastAsia="仿宋_GB2312" w:hint="eastAsia"/>
          <w:sz w:val="32"/>
          <w:szCs w:val="32"/>
        </w:rPr>
        <w:t>人，</w:t>
      </w:r>
      <w:r>
        <w:rPr>
          <w:rFonts w:ascii="仿宋_GB2312" w:eastAsia="仿宋_GB2312" w:hint="eastAsia"/>
          <w:sz w:val="32"/>
          <w:szCs w:val="32"/>
        </w:rPr>
        <w:t>鼓励优先配备具备中医技能的乡村医生。</w:t>
      </w:r>
    </w:p>
    <w:p w:rsidR="000F54D0" w:rsidRDefault="000C7ABE">
      <w:pPr>
        <w:spacing w:line="560" w:lineRule="exact"/>
        <w:ind w:firstLineChars="200" w:firstLine="643"/>
        <w:rPr>
          <w:rFonts w:ascii="仿宋_GB2312" w:eastAsia="仿宋_GB2312"/>
          <w:color w:val="000000"/>
          <w:kern w:val="0"/>
          <w:sz w:val="32"/>
          <w:szCs w:val="32"/>
        </w:rPr>
      </w:pPr>
      <w:r>
        <w:rPr>
          <w:rFonts w:ascii="宋体" w:hAnsi="宋体" w:hint="eastAsia"/>
          <w:b/>
          <w:bCs/>
          <w:color w:val="000000"/>
          <w:kern w:val="0"/>
          <w:sz w:val="32"/>
          <w:szCs w:val="32"/>
        </w:rPr>
        <w:t>2</w:t>
      </w:r>
      <w:r>
        <w:rPr>
          <w:rFonts w:ascii="仿宋_GB2312" w:eastAsia="仿宋_GB2312" w:hint="eastAsia"/>
          <w:b/>
          <w:bCs/>
          <w:color w:val="000000"/>
          <w:kern w:val="0"/>
          <w:sz w:val="32"/>
          <w:szCs w:val="32"/>
        </w:rPr>
        <w:t>.</w:t>
      </w:r>
      <w:r>
        <w:rPr>
          <w:rFonts w:ascii="仿宋_GB2312" w:eastAsia="仿宋_GB2312" w:hint="eastAsia"/>
          <w:b/>
          <w:bCs/>
          <w:color w:val="000000"/>
          <w:kern w:val="0"/>
          <w:sz w:val="32"/>
          <w:szCs w:val="32"/>
        </w:rPr>
        <w:t>实行人员聘用。</w:t>
      </w:r>
      <w:r>
        <w:rPr>
          <w:rFonts w:ascii="仿宋_GB2312" w:eastAsia="仿宋_GB2312" w:hint="eastAsia"/>
          <w:color w:val="000000"/>
          <w:kern w:val="0"/>
          <w:sz w:val="32"/>
          <w:szCs w:val="32"/>
        </w:rPr>
        <w:t>按照“新城招、镇聘、村用”原则，</w:t>
      </w:r>
      <w:r>
        <w:rPr>
          <w:rFonts w:ascii="仿宋_GB2312" w:eastAsia="仿宋_GB2312" w:hint="eastAsia"/>
          <w:color w:val="000000"/>
          <w:kern w:val="0"/>
          <w:sz w:val="32"/>
          <w:szCs w:val="32"/>
        </w:rPr>
        <w:t>各新</w:t>
      </w:r>
      <w:r>
        <w:rPr>
          <w:rFonts w:ascii="仿宋_GB2312" w:eastAsia="仿宋_GB2312" w:hint="eastAsia"/>
          <w:color w:val="000000"/>
          <w:kern w:val="0"/>
          <w:sz w:val="32"/>
          <w:szCs w:val="32"/>
        </w:rPr>
        <w:lastRenderedPageBreak/>
        <w:t>城</w:t>
      </w:r>
      <w:r>
        <w:rPr>
          <w:rFonts w:ascii="仿宋_GB2312" w:eastAsia="仿宋_GB2312" w:hint="eastAsia"/>
          <w:color w:val="000000"/>
          <w:kern w:val="0"/>
          <w:sz w:val="32"/>
          <w:szCs w:val="32"/>
        </w:rPr>
        <w:t>或委托乡镇卫生院</w:t>
      </w:r>
      <w:r>
        <w:rPr>
          <w:rFonts w:ascii="仿宋_GB2312" w:eastAsia="仿宋_GB2312" w:hint="eastAsia"/>
          <w:color w:val="000000"/>
          <w:kern w:val="0"/>
          <w:sz w:val="32"/>
          <w:szCs w:val="32"/>
        </w:rPr>
        <w:t>负责</w:t>
      </w:r>
      <w:r>
        <w:rPr>
          <w:rFonts w:ascii="仿宋_GB2312" w:eastAsia="仿宋_GB2312" w:hint="eastAsia"/>
          <w:color w:val="000000"/>
          <w:kern w:val="0"/>
          <w:sz w:val="32"/>
          <w:szCs w:val="32"/>
        </w:rPr>
        <w:t>一体化管理</w:t>
      </w:r>
      <w:r>
        <w:rPr>
          <w:rFonts w:ascii="仿宋_GB2312" w:eastAsia="仿宋_GB2312" w:hint="eastAsia"/>
          <w:color w:val="000000"/>
          <w:kern w:val="0"/>
          <w:sz w:val="32"/>
          <w:szCs w:val="32"/>
        </w:rPr>
        <w:t>村卫生室新进人员的招聘</w:t>
      </w:r>
      <w:r>
        <w:rPr>
          <w:rFonts w:ascii="仿宋_GB2312" w:eastAsia="仿宋_GB2312" w:hint="eastAsia"/>
          <w:color w:val="000000"/>
          <w:kern w:val="0"/>
          <w:sz w:val="32"/>
          <w:szCs w:val="32"/>
        </w:rPr>
        <w:t>及</w:t>
      </w:r>
      <w:r>
        <w:rPr>
          <w:rFonts w:ascii="仿宋_GB2312" w:eastAsia="仿宋_GB2312" w:hAnsi="微软雅黑" w:hint="eastAsia"/>
          <w:color w:val="000000"/>
          <w:sz w:val="32"/>
          <w:szCs w:val="32"/>
        </w:rPr>
        <w:t>现有符合条件的乡村医生考核</w:t>
      </w:r>
      <w:r>
        <w:rPr>
          <w:rFonts w:ascii="仿宋_GB2312" w:eastAsia="仿宋_GB2312" w:hAnsi="微软雅黑" w:hint="eastAsia"/>
          <w:color w:val="000000"/>
          <w:sz w:val="32"/>
          <w:szCs w:val="32"/>
        </w:rPr>
        <w:t>工作</w:t>
      </w:r>
      <w:r>
        <w:rPr>
          <w:rFonts w:ascii="仿宋_GB2312" w:eastAsia="仿宋_GB2312" w:hAnsi="微软雅黑" w:hint="eastAsia"/>
          <w:color w:val="000000"/>
          <w:sz w:val="32"/>
          <w:szCs w:val="32"/>
        </w:rPr>
        <w:t>，考核合格后</w:t>
      </w:r>
      <w:r>
        <w:rPr>
          <w:rFonts w:ascii="仿宋_GB2312" w:eastAsia="仿宋_GB2312" w:hAnsi="微软雅黑" w:hint="eastAsia"/>
          <w:color w:val="000000"/>
          <w:sz w:val="32"/>
          <w:szCs w:val="32"/>
        </w:rPr>
        <w:t>由</w:t>
      </w:r>
      <w:r>
        <w:rPr>
          <w:rFonts w:ascii="仿宋_GB2312" w:eastAsia="仿宋_GB2312" w:hint="eastAsia"/>
          <w:color w:val="000000"/>
          <w:kern w:val="0"/>
          <w:sz w:val="32"/>
          <w:szCs w:val="32"/>
        </w:rPr>
        <w:t>乡镇卫生院进行聘用。</w:t>
      </w:r>
      <w:r>
        <w:rPr>
          <w:rFonts w:ascii="仿宋_GB2312" w:eastAsia="仿宋_GB2312" w:hint="eastAsia"/>
          <w:color w:val="000000"/>
          <w:kern w:val="0"/>
          <w:sz w:val="32"/>
          <w:szCs w:val="32"/>
        </w:rPr>
        <w:t>对于</w:t>
      </w:r>
      <w:r>
        <w:rPr>
          <w:rFonts w:ascii="仿宋_GB2312" w:eastAsia="仿宋_GB2312" w:hAnsi="微软雅黑" w:hint="eastAsia"/>
          <w:color w:val="000000"/>
          <w:sz w:val="32"/>
          <w:szCs w:val="32"/>
        </w:rPr>
        <w:t>具有相应的执业资格，能够</w:t>
      </w:r>
      <w:r>
        <w:rPr>
          <w:rFonts w:ascii="仿宋_GB2312" w:eastAsia="仿宋_GB2312" w:hAnsi="微软雅黑" w:hint="eastAsia"/>
          <w:color w:val="000000"/>
          <w:sz w:val="32"/>
          <w:szCs w:val="32"/>
        </w:rPr>
        <w:t>胜任</w:t>
      </w:r>
      <w:r>
        <w:rPr>
          <w:rFonts w:ascii="仿宋_GB2312" w:eastAsia="仿宋_GB2312" w:hAnsi="微软雅黑" w:hint="eastAsia"/>
          <w:color w:val="000000"/>
          <w:sz w:val="32"/>
          <w:szCs w:val="32"/>
        </w:rPr>
        <w:t>公共卫生服务，服从乡镇卫生院调剂和工作安排</w:t>
      </w:r>
      <w:bookmarkStart w:id="2" w:name="_Hlk23522925"/>
      <w:r>
        <w:rPr>
          <w:rFonts w:ascii="仿宋_GB2312" w:eastAsia="仿宋_GB2312" w:hAnsi="微软雅黑"/>
          <w:color w:val="000000"/>
          <w:sz w:val="32"/>
          <w:szCs w:val="32"/>
        </w:rPr>
        <w:t>,</w:t>
      </w:r>
      <w:r>
        <w:rPr>
          <w:rFonts w:ascii="仿宋_GB2312" w:eastAsia="仿宋_GB2312" w:hint="eastAsia"/>
          <w:color w:val="000000"/>
          <w:kern w:val="0"/>
          <w:sz w:val="32"/>
          <w:szCs w:val="32"/>
        </w:rPr>
        <w:t>工作年限较长、业务水平</w:t>
      </w:r>
      <w:r>
        <w:rPr>
          <w:rFonts w:ascii="仿宋_GB2312" w:eastAsia="仿宋_GB2312" w:hint="eastAsia"/>
          <w:color w:val="000000"/>
          <w:kern w:val="0"/>
          <w:sz w:val="32"/>
          <w:szCs w:val="32"/>
        </w:rPr>
        <w:t>较</w:t>
      </w:r>
      <w:r>
        <w:rPr>
          <w:rFonts w:ascii="仿宋_GB2312" w:eastAsia="仿宋_GB2312" w:hint="eastAsia"/>
          <w:color w:val="000000"/>
          <w:kern w:val="0"/>
          <w:sz w:val="32"/>
          <w:szCs w:val="32"/>
        </w:rPr>
        <w:t>高、群众反映好且符合条件的在岗村医，在</w:t>
      </w:r>
      <w:bookmarkEnd w:id="2"/>
      <w:r>
        <w:rPr>
          <w:rFonts w:ascii="仿宋_GB2312" w:eastAsia="仿宋_GB2312" w:hint="eastAsia"/>
          <w:color w:val="000000"/>
          <w:kern w:val="0"/>
          <w:sz w:val="32"/>
          <w:szCs w:val="32"/>
        </w:rPr>
        <w:t>聘用时优先考虑。</w:t>
      </w:r>
    </w:p>
    <w:p w:rsidR="000F54D0" w:rsidRDefault="000C7ABE">
      <w:pPr>
        <w:spacing w:line="560" w:lineRule="exact"/>
        <w:ind w:firstLineChars="200" w:firstLine="643"/>
        <w:rPr>
          <w:rFonts w:ascii="仿宋_GB2312" w:eastAsia="仿宋_GB2312"/>
          <w:sz w:val="32"/>
          <w:szCs w:val="32"/>
        </w:rPr>
      </w:pPr>
      <w:r>
        <w:rPr>
          <w:rFonts w:ascii="宋体" w:hAnsi="宋体" w:hint="eastAsia"/>
          <w:b/>
          <w:bCs/>
          <w:sz w:val="32"/>
          <w:szCs w:val="32"/>
        </w:rPr>
        <w:t>3</w:t>
      </w:r>
      <w:r>
        <w:rPr>
          <w:rFonts w:ascii="仿宋_GB2312" w:eastAsia="仿宋_GB2312" w:hint="eastAsia"/>
          <w:b/>
          <w:bCs/>
          <w:sz w:val="32"/>
          <w:szCs w:val="32"/>
        </w:rPr>
        <w:t>.</w:t>
      </w:r>
      <w:r>
        <w:rPr>
          <w:rFonts w:ascii="仿宋_GB2312" w:eastAsia="仿宋_GB2312" w:hint="eastAsia"/>
          <w:b/>
          <w:bCs/>
          <w:sz w:val="32"/>
          <w:szCs w:val="32"/>
        </w:rPr>
        <w:t>转变乡村医生身份</w:t>
      </w:r>
      <w:r>
        <w:rPr>
          <w:rFonts w:ascii="仿宋_GB2312" w:eastAsia="仿宋_GB2312" w:hint="eastAsia"/>
          <w:b/>
          <w:bCs/>
          <w:sz w:val="32"/>
          <w:szCs w:val="32"/>
        </w:rPr>
        <w:t>。</w:t>
      </w:r>
      <w:r>
        <w:rPr>
          <w:rFonts w:ascii="仿宋_GB2312" w:eastAsia="仿宋_GB2312" w:hint="eastAsia"/>
          <w:sz w:val="32"/>
          <w:szCs w:val="32"/>
        </w:rPr>
        <w:t>将乡村医生纳入乡镇卫生院管理</w:t>
      </w:r>
      <w:r>
        <w:rPr>
          <w:rFonts w:ascii="仿宋_GB2312" w:eastAsia="仿宋_GB2312" w:hint="eastAsia"/>
          <w:sz w:val="32"/>
          <w:szCs w:val="32"/>
        </w:rPr>
        <w:t>,</w:t>
      </w:r>
      <w:r>
        <w:rPr>
          <w:rFonts w:ascii="仿宋_GB2312" w:eastAsia="仿宋_GB2312" w:hint="eastAsia"/>
          <w:sz w:val="32"/>
          <w:szCs w:val="32"/>
        </w:rPr>
        <w:t>与乡镇卫生院建立聘用关系</w:t>
      </w:r>
      <w:r>
        <w:rPr>
          <w:rFonts w:ascii="仿宋_GB2312" w:eastAsia="仿宋_GB2312" w:hint="eastAsia"/>
          <w:sz w:val="32"/>
          <w:szCs w:val="32"/>
        </w:rPr>
        <w:t>，</w:t>
      </w:r>
      <w:r>
        <w:rPr>
          <w:rFonts w:ascii="仿宋_GB2312" w:eastAsia="仿宋_GB2312" w:hint="eastAsia"/>
          <w:sz w:val="32"/>
          <w:szCs w:val="32"/>
        </w:rPr>
        <w:t>由乡镇卫生院与乡村医生签订聘用合同</w:t>
      </w:r>
      <w:r>
        <w:rPr>
          <w:rFonts w:ascii="仿宋_GB2312" w:eastAsia="仿宋_GB2312" w:hint="eastAsia"/>
          <w:sz w:val="32"/>
          <w:szCs w:val="32"/>
        </w:rPr>
        <w:t>。</w:t>
      </w:r>
      <w:r>
        <w:rPr>
          <w:rFonts w:ascii="仿宋_GB2312" w:eastAsia="仿宋_GB2312" w:hint="eastAsia"/>
          <w:sz w:val="32"/>
          <w:szCs w:val="32"/>
        </w:rPr>
        <w:t>乡村医生作为乡镇卫生院</w:t>
      </w:r>
      <w:r>
        <w:rPr>
          <w:rFonts w:ascii="仿宋_GB2312" w:eastAsia="仿宋_GB2312" w:hint="eastAsia"/>
          <w:sz w:val="32"/>
          <w:szCs w:val="32"/>
        </w:rPr>
        <w:t>聘用</w:t>
      </w:r>
      <w:r>
        <w:rPr>
          <w:rFonts w:ascii="仿宋_GB2312" w:eastAsia="仿宋_GB2312" w:hint="eastAsia"/>
          <w:sz w:val="32"/>
          <w:szCs w:val="32"/>
        </w:rPr>
        <w:t>职工在村卫生室工作，即“</w:t>
      </w:r>
      <w:r>
        <w:rPr>
          <w:rFonts w:ascii="仿宋_GB2312" w:eastAsia="仿宋_GB2312" w:hint="eastAsia"/>
          <w:sz w:val="32"/>
          <w:szCs w:val="32"/>
        </w:rPr>
        <w:t>镇</w:t>
      </w:r>
      <w:r>
        <w:rPr>
          <w:rFonts w:ascii="仿宋_GB2312" w:eastAsia="仿宋_GB2312" w:hint="eastAsia"/>
          <w:sz w:val="32"/>
          <w:szCs w:val="32"/>
        </w:rPr>
        <w:t>聘村用”</w:t>
      </w:r>
      <w:r>
        <w:rPr>
          <w:rFonts w:ascii="仿宋_GB2312" w:eastAsia="仿宋_GB2312" w:hint="eastAsia"/>
          <w:sz w:val="32"/>
          <w:szCs w:val="32"/>
        </w:rPr>
        <w:t>，一年一聘，乡村医生不占用乡镇卫生院编制数</w:t>
      </w:r>
      <w:r>
        <w:rPr>
          <w:rFonts w:ascii="仿宋_GB2312" w:eastAsia="仿宋_GB2312" w:hint="eastAsia"/>
          <w:sz w:val="32"/>
          <w:szCs w:val="32"/>
        </w:rPr>
        <w:t>。</w:t>
      </w:r>
    </w:p>
    <w:p w:rsidR="000F54D0" w:rsidRDefault="000C7ABE">
      <w:pPr>
        <w:spacing w:line="560" w:lineRule="exact"/>
        <w:ind w:firstLineChars="200" w:firstLine="643"/>
        <w:rPr>
          <w:rFonts w:ascii="仿宋_GB2312" w:eastAsia="仿宋_GB2312"/>
          <w:sz w:val="32"/>
          <w:szCs w:val="32"/>
        </w:rPr>
      </w:pPr>
      <w:r>
        <w:rPr>
          <w:rFonts w:ascii="宋体" w:hAnsi="宋体" w:cs="仿宋_GB2312" w:hint="eastAsia"/>
          <w:b/>
          <w:bCs/>
          <w:sz w:val="32"/>
          <w:szCs w:val="32"/>
        </w:rPr>
        <w:t>4</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加强乡村医生培训。</w:t>
      </w:r>
      <w:r>
        <w:rPr>
          <w:rFonts w:ascii="仿宋_GB2312" w:eastAsia="仿宋_GB2312" w:hint="eastAsia"/>
          <w:sz w:val="32"/>
          <w:szCs w:val="32"/>
        </w:rPr>
        <w:t>按照《乡村医生从业管理条例》及《乡村医生考核办法》有关规定，乡村医生必须定期接受新区、新城统一组织的专业培训，将培训情况和考核结果记入《乡村医生执业证书》“考核记录”栏。</w:t>
      </w:r>
    </w:p>
    <w:p w:rsidR="000F54D0" w:rsidRDefault="000C7ABE">
      <w:pPr>
        <w:spacing w:line="560" w:lineRule="exact"/>
        <w:ind w:firstLineChars="200" w:firstLine="643"/>
        <w:rPr>
          <w:rFonts w:ascii="仿宋_GB2312" w:eastAsia="仿宋_GB2312"/>
          <w:color w:val="000000" w:themeColor="text1"/>
          <w:sz w:val="32"/>
          <w:szCs w:val="32"/>
        </w:rPr>
      </w:pPr>
      <w:r>
        <w:rPr>
          <w:rFonts w:ascii="宋体" w:hAnsi="宋体" w:hint="eastAsia"/>
          <w:b/>
          <w:bCs/>
          <w:color w:val="000000" w:themeColor="text1"/>
          <w:sz w:val="32"/>
          <w:szCs w:val="32"/>
        </w:rPr>
        <w:t>5</w:t>
      </w:r>
      <w:r>
        <w:rPr>
          <w:rFonts w:ascii="仿宋_GB2312" w:eastAsia="仿宋_GB2312" w:hint="eastAsia"/>
          <w:b/>
          <w:bCs/>
          <w:color w:val="000000" w:themeColor="text1"/>
          <w:sz w:val="32"/>
          <w:szCs w:val="32"/>
        </w:rPr>
        <w:t>.</w:t>
      </w:r>
      <w:r>
        <w:rPr>
          <w:rFonts w:ascii="仿宋_GB2312" w:eastAsia="仿宋_GB2312" w:hint="eastAsia"/>
          <w:b/>
          <w:bCs/>
          <w:color w:val="000000" w:themeColor="text1"/>
          <w:sz w:val="32"/>
          <w:szCs w:val="32"/>
        </w:rPr>
        <w:t>规范开展乡村医生考核。</w:t>
      </w:r>
      <w:r>
        <w:rPr>
          <w:rFonts w:ascii="仿宋_GB2312" w:eastAsia="仿宋_GB2312" w:hint="eastAsia"/>
          <w:color w:val="000000" w:themeColor="text1"/>
          <w:sz w:val="32"/>
          <w:szCs w:val="32"/>
        </w:rPr>
        <w:t>新区负</w:t>
      </w:r>
      <w:r>
        <w:rPr>
          <w:rFonts w:ascii="仿宋_GB2312" w:eastAsia="仿宋_GB2312" w:hint="eastAsia"/>
          <w:color w:val="000000" w:themeColor="text1"/>
          <w:sz w:val="32"/>
          <w:szCs w:val="32"/>
        </w:rPr>
        <w:t>责制定乡村医生考核意见，指导各新城做好乡村医生考核工作。</w:t>
      </w:r>
      <w:r>
        <w:rPr>
          <w:rFonts w:ascii="仿宋_GB2312" w:eastAsia="仿宋_GB2312" w:hint="eastAsia"/>
          <w:color w:val="000000" w:themeColor="text1"/>
          <w:sz w:val="32"/>
          <w:szCs w:val="32"/>
        </w:rPr>
        <w:t>乡镇卫生院负责乡村医生日常考核工作，每月对乡村医生进行考核，考核内容</w:t>
      </w:r>
      <w:r>
        <w:rPr>
          <w:rFonts w:ascii="仿宋_GB2312" w:eastAsia="仿宋_GB2312" w:hint="eastAsia"/>
          <w:color w:val="000000" w:themeColor="text1"/>
          <w:sz w:val="32"/>
          <w:szCs w:val="32"/>
        </w:rPr>
        <w:t>包括乡村医生提供的基本医疗和基本公共卫生服务数量、质量，技术服务能力、参加培训、医德医风及群众满意度等情况，考核结果在乡镇卫生院和村卫生室公示；各新城至少每半年对乡镇卫生院开展一次督导考核，包括人员管理、制度建设、资金管理、待遇落实等内容；新区每年对各新城工作推进情况进行督查，各级督导考核与资金拨付挂钩，并作为乡村医生聘用的依据。</w:t>
      </w:r>
    </w:p>
    <w:p w:rsidR="000F54D0" w:rsidRDefault="000C7ABE">
      <w:pPr>
        <w:spacing w:line="560" w:lineRule="exact"/>
        <w:ind w:firstLineChars="200" w:firstLine="643"/>
        <w:rPr>
          <w:rFonts w:ascii="仿宋_GB2312" w:eastAsia="仿宋_GB2312"/>
          <w:sz w:val="32"/>
          <w:szCs w:val="32"/>
        </w:rPr>
      </w:pPr>
      <w:r>
        <w:rPr>
          <w:rFonts w:ascii="宋体" w:hAnsi="宋体" w:hint="eastAsia"/>
          <w:b/>
          <w:bCs/>
          <w:sz w:val="32"/>
          <w:szCs w:val="32"/>
        </w:rPr>
        <w:lastRenderedPageBreak/>
        <w:t>6</w:t>
      </w:r>
      <w:r>
        <w:rPr>
          <w:rFonts w:ascii="仿宋_GB2312" w:eastAsia="仿宋_GB2312" w:hint="eastAsia"/>
          <w:b/>
          <w:bCs/>
          <w:sz w:val="32"/>
          <w:szCs w:val="32"/>
        </w:rPr>
        <w:t>.</w:t>
      </w:r>
      <w:r>
        <w:rPr>
          <w:rFonts w:ascii="仿宋_GB2312" w:eastAsia="仿宋_GB2312" w:hint="eastAsia"/>
          <w:b/>
          <w:bCs/>
          <w:sz w:val="32"/>
          <w:szCs w:val="32"/>
        </w:rPr>
        <w:t>建立乡村医生退出机制。</w:t>
      </w:r>
      <w:r>
        <w:rPr>
          <w:rFonts w:ascii="仿宋_GB2312" w:eastAsia="仿宋_GB2312" w:hint="eastAsia"/>
          <w:sz w:val="32"/>
          <w:szCs w:val="32"/>
        </w:rPr>
        <w:t>对年龄超过</w:t>
      </w:r>
      <w:r>
        <w:rPr>
          <w:rFonts w:ascii="宋体" w:hAnsi="宋体" w:hint="eastAsia"/>
          <w:sz w:val="32"/>
          <w:szCs w:val="32"/>
        </w:rPr>
        <w:t>60</w:t>
      </w:r>
      <w:r>
        <w:rPr>
          <w:rFonts w:ascii="仿宋_GB2312" w:eastAsia="仿宋_GB2312" w:hint="eastAsia"/>
          <w:sz w:val="32"/>
          <w:szCs w:val="32"/>
        </w:rPr>
        <w:t>周岁的乡村医生原则上不再聘用。确因岗位需要继续留用的，经新城教育卫体局</w:t>
      </w:r>
      <w:r>
        <w:rPr>
          <w:rFonts w:ascii="仿宋_GB2312" w:eastAsia="仿宋_GB2312" w:hint="eastAsia"/>
          <w:sz w:val="32"/>
          <w:szCs w:val="32"/>
        </w:rPr>
        <w:t>同意可按返聘管理，实行一年一聘，最高不超过</w:t>
      </w:r>
      <w:r>
        <w:rPr>
          <w:rFonts w:ascii="宋体" w:hAnsi="宋体" w:hint="eastAsia"/>
          <w:sz w:val="32"/>
          <w:szCs w:val="32"/>
        </w:rPr>
        <w:t>65</w:t>
      </w:r>
      <w:r>
        <w:rPr>
          <w:rFonts w:ascii="仿宋_GB2312" w:eastAsia="仿宋_GB2312" w:hint="eastAsia"/>
          <w:sz w:val="32"/>
          <w:szCs w:val="32"/>
        </w:rPr>
        <w:t>周岁。对年度考核不合格、不服从镇村卫生服务一体化管理、</w:t>
      </w:r>
      <w:r>
        <w:rPr>
          <w:rFonts w:ascii="仿宋_GB2312" w:eastAsia="仿宋_GB2312" w:hint="eastAsia"/>
          <w:color w:val="000000" w:themeColor="text1"/>
          <w:sz w:val="32"/>
          <w:szCs w:val="32"/>
        </w:rPr>
        <w:t>不履行职责或造成严重后果的乡村医生，</w:t>
      </w:r>
      <w:r>
        <w:rPr>
          <w:rFonts w:ascii="仿宋_GB2312" w:eastAsia="仿宋_GB2312" w:hint="eastAsia"/>
          <w:sz w:val="32"/>
          <w:szCs w:val="32"/>
        </w:rPr>
        <w:t>乡镇卫生院应与其解除劳动合同，并终止发放各项财政补助和服务补助政策待遇，对违法犯罪或出现严重医德医风问题的，依法依规予以处理。</w:t>
      </w:r>
    </w:p>
    <w:p w:rsidR="000F54D0" w:rsidRDefault="000C7ABE">
      <w:pPr>
        <w:spacing w:line="560" w:lineRule="exact"/>
        <w:ind w:firstLineChars="200" w:firstLine="640"/>
        <w:rPr>
          <w:rFonts w:ascii="楷体_GB2312" w:eastAsia="楷体_GB2312" w:hAnsi="宋体" w:cs="宋体"/>
          <w:color w:val="000000"/>
          <w:kern w:val="0"/>
          <w:sz w:val="32"/>
          <w:szCs w:val="32"/>
        </w:rPr>
      </w:pPr>
      <w:r>
        <w:rPr>
          <w:rFonts w:ascii="楷体_GB2312" w:eastAsia="楷体_GB2312" w:hAnsi="宋体" w:cs="宋体" w:hint="eastAsia"/>
          <w:color w:val="000000"/>
          <w:kern w:val="0"/>
          <w:sz w:val="32"/>
          <w:szCs w:val="32"/>
        </w:rPr>
        <w:t>（三）统一业务管理</w:t>
      </w:r>
    </w:p>
    <w:p w:rsidR="000F54D0" w:rsidRDefault="000C7ABE">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村卫生室的财务由乡镇卫生院参照内部科室进行管理，药品由乡镇卫生院统一采购和管理</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村卫生室</w:t>
      </w:r>
      <w:r>
        <w:rPr>
          <w:rFonts w:ascii="仿宋_GB2312" w:eastAsia="仿宋_GB2312" w:hAnsi="宋体" w:cs="宋体" w:hint="eastAsia"/>
          <w:color w:val="000000"/>
          <w:kern w:val="0"/>
          <w:sz w:val="32"/>
          <w:szCs w:val="32"/>
        </w:rPr>
        <w:t>要</w:t>
      </w:r>
      <w:r>
        <w:rPr>
          <w:rFonts w:ascii="仿宋_GB2312" w:eastAsia="仿宋_GB2312" w:hAnsi="宋体" w:cs="宋体" w:hint="eastAsia"/>
          <w:color w:val="000000"/>
          <w:kern w:val="0"/>
          <w:sz w:val="32"/>
          <w:szCs w:val="32"/>
        </w:rPr>
        <w:t>按照</w:t>
      </w:r>
      <w:proofErr w:type="gramStart"/>
      <w:r>
        <w:rPr>
          <w:rFonts w:ascii="仿宋_GB2312" w:eastAsia="仿宋_GB2312" w:hAnsi="宋体" w:cs="宋体" w:hint="eastAsia"/>
          <w:color w:val="000000"/>
          <w:kern w:val="0"/>
          <w:sz w:val="32"/>
          <w:szCs w:val="32"/>
        </w:rPr>
        <w:t>医</w:t>
      </w:r>
      <w:proofErr w:type="gramEnd"/>
      <w:r>
        <w:rPr>
          <w:rFonts w:ascii="仿宋_GB2312" w:eastAsia="仿宋_GB2312" w:hAnsi="宋体" w:cs="宋体" w:hint="eastAsia"/>
          <w:color w:val="000000"/>
          <w:kern w:val="0"/>
          <w:sz w:val="32"/>
          <w:szCs w:val="32"/>
        </w:rPr>
        <w:t>保医药费用控制有关规定，合理使用</w:t>
      </w:r>
      <w:proofErr w:type="gramStart"/>
      <w:r>
        <w:rPr>
          <w:rFonts w:ascii="仿宋_GB2312" w:eastAsia="仿宋_GB2312" w:hAnsi="宋体" w:cs="宋体" w:hint="eastAsia"/>
          <w:color w:val="000000"/>
          <w:kern w:val="0"/>
          <w:sz w:val="32"/>
          <w:szCs w:val="32"/>
        </w:rPr>
        <w:t>医</w:t>
      </w:r>
      <w:proofErr w:type="gramEnd"/>
      <w:r>
        <w:rPr>
          <w:rFonts w:ascii="仿宋_GB2312" w:eastAsia="仿宋_GB2312" w:hAnsi="宋体" w:cs="宋体" w:hint="eastAsia"/>
          <w:color w:val="000000"/>
          <w:kern w:val="0"/>
          <w:sz w:val="32"/>
          <w:szCs w:val="32"/>
        </w:rPr>
        <w:t>保基金，不得违规套取基金。</w:t>
      </w:r>
      <w:r>
        <w:rPr>
          <w:rFonts w:ascii="仿宋_GB2312" w:eastAsia="仿宋_GB2312" w:hint="eastAsia"/>
          <w:color w:val="000000"/>
          <w:kern w:val="0"/>
          <w:sz w:val="32"/>
          <w:szCs w:val="32"/>
        </w:rPr>
        <w:t>乡镇卫生院合理安排村卫生室工作</w:t>
      </w:r>
      <w:r>
        <w:rPr>
          <w:rFonts w:ascii="仿宋_GB2312" w:eastAsia="仿宋_GB2312" w:hint="eastAsia"/>
          <w:color w:val="000000"/>
          <w:kern w:val="0"/>
          <w:sz w:val="32"/>
          <w:szCs w:val="32"/>
        </w:rPr>
        <w:t>内容</w:t>
      </w:r>
      <w:r>
        <w:rPr>
          <w:rFonts w:ascii="仿宋_GB2312" w:eastAsia="仿宋_GB2312" w:hint="eastAsia"/>
          <w:color w:val="000000"/>
          <w:kern w:val="0"/>
          <w:sz w:val="32"/>
          <w:szCs w:val="32"/>
        </w:rPr>
        <w:t>，凡村卫生室能承担的公共卫生工作均应交给村卫生室</w:t>
      </w:r>
      <w:r>
        <w:rPr>
          <w:rFonts w:ascii="仿宋_GB2312" w:eastAsia="仿宋_GB2312" w:hint="eastAsia"/>
          <w:color w:val="000000"/>
          <w:kern w:val="0"/>
          <w:sz w:val="32"/>
          <w:szCs w:val="32"/>
        </w:rPr>
        <w:t>开展</w:t>
      </w:r>
      <w:r>
        <w:rPr>
          <w:rFonts w:ascii="仿宋_GB2312" w:eastAsia="仿宋_GB2312" w:hint="eastAsia"/>
          <w:color w:val="000000"/>
          <w:kern w:val="0"/>
          <w:sz w:val="32"/>
          <w:szCs w:val="32"/>
        </w:rPr>
        <w:t>。</w:t>
      </w:r>
      <w:r>
        <w:rPr>
          <w:rFonts w:ascii="仿宋_GB2312" w:eastAsia="仿宋_GB2312" w:hint="eastAsia"/>
          <w:color w:val="000000"/>
          <w:kern w:val="0"/>
          <w:sz w:val="32"/>
          <w:szCs w:val="32"/>
        </w:rPr>
        <w:t>乡镇卫生院</w:t>
      </w:r>
      <w:r>
        <w:rPr>
          <w:rFonts w:ascii="仿宋_GB2312" w:eastAsia="仿宋_GB2312" w:hint="eastAsia"/>
          <w:color w:val="000000"/>
          <w:kern w:val="0"/>
          <w:sz w:val="32"/>
          <w:szCs w:val="32"/>
        </w:rPr>
        <w:t>定期</w:t>
      </w:r>
      <w:r>
        <w:rPr>
          <w:rFonts w:ascii="仿宋_GB2312" w:eastAsia="仿宋_GB2312" w:hint="eastAsia"/>
          <w:color w:val="000000"/>
          <w:kern w:val="0"/>
          <w:sz w:val="32"/>
          <w:szCs w:val="32"/>
        </w:rPr>
        <w:t>对乡村医生进行</w:t>
      </w:r>
      <w:r>
        <w:rPr>
          <w:rFonts w:ascii="仿宋_GB2312" w:eastAsia="仿宋_GB2312" w:hint="eastAsia"/>
          <w:color w:val="000000"/>
          <w:kern w:val="0"/>
          <w:sz w:val="32"/>
          <w:szCs w:val="32"/>
        </w:rPr>
        <w:t>业务指导</w:t>
      </w:r>
      <w:r>
        <w:rPr>
          <w:rFonts w:ascii="仿宋_GB2312" w:eastAsia="仿宋_GB2312" w:hint="eastAsia"/>
          <w:color w:val="000000"/>
          <w:kern w:val="0"/>
          <w:sz w:val="32"/>
          <w:szCs w:val="32"/>
        </w:rPr>
        <w:t>，提高</w:t>
      </w:r>
      <w:r>
        <w:rPr>
          <w:rFonts w:ascii="仿宋_GB2312" w:eastAsia="仿宋_GB2312" w:hint="eastAsia"/>
          <w:color w:val="000000"/>
          <w:kern w:val="0"/>
          <w:sz w:val="32"/>
          <w:szCs w:val="32"/>
        </w:rPr>
        <w:t>村卫生室服务</w:t>
      </w:r>
      <w:r>
        <w:rPr>
          <w:rFonts w:ascii="仿宋_GB2312" w:eastAsia="仿宋_GB2312" w:hint="eastAsia"/>
          <w:color w:val="000000"/>
          <w:kern w:val="0"/>
          <w:sz w:val="32"/>
          <w:szCs w:val="32"/>
        </w:rPr>
        <w:t>水平。</w:t>
      </w:r>
    </w:p>
    <w:p w:rsidR="000F54D0" w:rsidRDefault="000C7ABE">
      <w:pPr>
        <w:spacing w:line="5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四、保障措施</w:t>
      </w:r>
    </w:p>
    <w:p w:rsidR="000F54D0" w:rsidRDefault="000C7ABE">
      <w:pPr>
        <w:spacing w:line="560" w:lineRule="exact"/>
        <w:ind w:firstLineChars="200" w:firstLine="640"/>
        <w:rPr>
          <w:rFonts w:ascii="楷体_GB2312" w:eastAsia="楷体_GB2312"/>
          <w:sz w:val="32"/>
          <w:szCs w:val="32"/>
        </w:rPr>
      </w:pPr>
      <w:r>
        <w:rPr>
          <w:rFonts w:ascii="楷体_GB2312" w:eastAsia="楷体_GB2312" w:hint="eastAsia"/>
          <w:sz w:val="32"/>
          <w:szCs w:val="32"/>
        </w:rPr>
        <w:t>（一）</w:t>
      </w:r>
      <w:r>
        <w:rPr>
          <w:rFonts w:ascii="楷体_GB2312" w:eastAsia="楷体_GB2312" w:hint="eastAsia"/>
          <w:sz w:val="32"/>
          <w:szCs w:val="32"/>
        </w:rPr>
        <w:t>加强村卫生室建设</w:t>
      </w:r>
    </w:p>
    <w:p w:rsidR="000F54D0" w:rsidRDefault="000C7ABE">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各</w:t>
      </w:r>
      <w:r>
        <w:rPr>
          <w:rFonts w:ascii="仿宋_GB2312" w:eastAsia="仿宋_GB2312" w:hAnsi="宋体" w:cs="宋体" w:hint="eastAsia"/>
          <w:color w:val="000000"/>
          <w:kern w:val="0"/>
          <w:sz w:val="32"/>
          <w:szCs w:val="32"/>
        </w:rPr>
        <w:t>新城</w:t>
      </w:r>
      <w:r>
        <w:rPr>
          <w:rFonts w:ascii="仿宋_GB2312" w:eastAsia="仿宋_GB2312" w:hAnsi="宋体" w:cs="仿宋_GB2312"/>
          <w:color w:val="000000"/>
          <w:sz w:val="32"/>
          <w:szCs w:val="32"/>
          <w:shd w:val="clear" w:color="auto" w:fill="FFFFFF"/>
        </w:rPr>
        <w:t>每年有计划地安排专项资金支持村卫生室标准化建设，改善</w:t>
      </w:r>
      <w:r>
        <w:rPr>
          <w:rFonts w:ascii="仿宋_GB2312" w:eastAsia="仿宋_GB2312" w:hAnsi="宋体" w:cs="仿宋_GB2312" w:hint="eastAsia"/>
          <w:color w:val="000000"/>
          <w:sz w:val="32"/>
          <w:szCs w:val="32"/>
          <w:shd w:val="clear" w:color="auto" w:fill="FFFFFF"/>
        </w:rPr>
        <w:t>就医</w:t>
      </w:r>
      <w:r>
        <w:rPr>
          <w:rFonts w:ascii="仿宋_GB2312" w:eastAsia="仿宋_GB2312" w:hAnsi="宋体" w:cs="仿宋_GB2312"/>
          <w:color w:val="000000"/>
          <w:sz w:val="32"/>
          <w:szCs w:val="32"/>
          <w:shd w:val="clear" w:color="auto" w:fill="FFFFFF"/>
        </w:rPr>
        <w:t>环境、更新</w:t>
      </w:r>
      <w:r>
        <w:rPr>
          <w:rFonts w:ascii="仿宋_GB2312" w:eastAsia="仿宋_GB2312" w:hAnsi="宋体" w:cs="仿宋_GB2312" w:hint="eastAsia"/>
          <w:color w:val="000000"/>
          <w:sz w:val="32"/>
          <w:szCs w:val="32"/>
          <w:shd w:val="clear" w:color="auto" w:fill="FFFFFF"/>
        </w:rPr>
        <w:t>设施</w:t>
      </w:r>
      <w:r>
        <w:rPr>
          <w:rFonts w:ascii="仿宋_GB2312" w:eastAsia="仿宋_GB2312" w:hAnsi="宋体" w:cs="仿宋_GB2312"/>
          <w:color w:val="000000"/>
          <w:sz w:val="32"/>
          <w:szCs w:val="32"/>
          <w:shd w:val="clear" w:color="auto" w:fill="FFFFFF"/>
        </w:rPr>
        <w:t>设备、提升</w:t>
      </w:r>
      <w:r>
        <w:rPr>
          <w:rFonts w:ascii="仿宋_GB2312" w:eastAsia="仿宋_GB2312" w:hAnsi="宋体" w:cs="仿宋_GB2312" w:hint="eastAsia"/>
          <w:color w:val="000000"/>
          <w:sz w:val="32"/>
          <w:szCs w:val="32"/>
          <w:shd w:val="clear" w:color="auto" w:fill="FFFFFF"/>
        </w:rPr>
        <w:t>服务</w:t>
      </w:r>
      <w:r>
        <w:rPr>
          <w:rFonts w:ascii="仿宋_GB2312" w:eastAsia="仿宋_GB2312" w:hAnsi="宋体" w:cs="仿宋_GB2312"/>
          <w:color w:val="000000"/>
          <w:sz w:val="32"/>
          <w:szCs w:val="32"/>
          <w:shd w:val="clear" w:color="auto" w:fill="FFFFFF"/>
        </w:rPr>
        <w:t>能力，</w:t>
      </w:r>
      <w:r>
        <w:rPr>
          <w:rFonts w:ascii="仿宋_GB2312" w:eastAsia="仿宋_GB2312" w:hAnsi="宋体" w:cs="仿宋_GB2312" w:hint="eastAsia"/>
          <w:color w:val="000000"/>
          <w:sz w:val="32"/>
          <w:szCs w:val="32"/>
          <w:shd w:val="clear" w:color="auto" w:fill="FFFFFF"/>
        </w:rPr>
        <w:t>促进村卫生室真正发挥群众“健康守门人”的作用。</w:t>
      </w:r>
      <w:r>
        <w:rPr>
          <w:rFonts w:ascii="宋体" w:hAnsi="宋体" w:cs="仿宋_GB2312" w:hint="eastAsia"/>
          <w:color w:val="000000"/>
          <w:sz w:val="32"/>
          <w:szCs w:val="32"/>
          <w:shd w:val="clear" w:color="auto" w:fill="FFFFFF"/>
        </w:rPr>
        <w:t>2022</w:t>
      </w:r>
      <w:r>
        <w:rPr>
          <w:rFonts w:ascii="仿宋_GB2312" w:eastAsia="仿宋_GB2312" w:hAnsi="宋体" w:cs="仿宋_GB2312" w:hint="eastAsia"/>
          <w:color w:val="000000"/>
          <w:sz w:val="32"/>
          <w:szCs w:val="32"/>
          <w:shd w:val="clear" w:color="auto" w:fill="FFFFFF"/>
        </w:rPr>
        <w:t>年底，对本区域近三年无拆迁计划的行政村实现村卫生室房屋公有化全覆盖。</w:t>
      </w:r>
      <w:r>
        <w:rPr>
          <w:rFonts w:ascii="仿宋_GB2312" w:eastAsia="仿宋_GB2312" w:hint="eastAsia"/>
          <w:color w:val="000000"/>
          <w:sz w:val="32"/>
          <w:szCs w:val="32"/>
        </w:rPr>
        <w:t>对于“撤村改居”的行政村</w:t>
      </w:r>
      <w:r>
        <w:rPr>
          <w:rFonts w:ascii="仿宋_GB2312" w:eastAsia="仿宋_GB2312" w:hint="eastAsia"/>
          <w:color w:val="000000"/>
          <w:sz w:val="32"/>
          <w:szCs w:val="32"/>
        </w:rPr>
        <w:t>,</w:t>
      </w:r>
      <w:r>
        <w:rPr>
          <w:rFonts w:ascii="仿宋_GB2312" w:eastAsia="仿宋_GB2312" w:hint="eastAsia"/>
          <w:color w:val="000000"/>
          <w:sz w:val="32"/>
          <w:szCs w:val="32"/>
        </w:rPr>
        <w:t>不再</w:t>
      </w:r>
      <w:proofErr w:type="gramStart"/>
      <w:r>
        <w:rPr>
          <w:rFonts w:ascii="仿宋_GB2312" w:eastAsia="仿宋_GB2312" w:hint="eastAsia"/>
          <w:color w:val="000000"/>
          <w:sz w:val="32"/>
          <w:szCs w:val="32"/>
        </w:rPr>
        <w:t>设置村</w:t>
      </w:r>
      <w:proofErr w:type="gramEnd"/>
      <w:r>
        <w:rPr>
          <w:rFonts w:ascii="仿宋_GB2312" w:eastAsia="仿宋_GB2312" w:hint="eastAsia"/>
          <w:color w:val="000000"/>
          <w:sz w:val="32"/>
          <w:szCs w:val="32"/>
        </w:rPr>
        <w:t>卫生室</w:t>
      </w:r>
      <w:r>
        <w:rPr>
          <w:rFonts w:ascii="仿宋_GB2312" w:eastAsia="仿宋_GB2312" w:hint="eastAsia"/>
          <w:color w:val="000000"/>
          <w:sz w:val="32"/>
          <w:szCs w:val="32"/>
        </w:rPr>
        <w:t>,</w:t>
      </w:r>
      <w:r>
        <w:rPr>
          <w:rFonts w:ascii="仿宋_GB2312" w:eastAsia="仿宋_GB2312" w:hint="eastAsia"/>
          <w:color w:val="000000"/>
          <w:sz w:val="32"/>
          <w:szCs w:val="32"/>
        </w:rPr>
        <w:t>按照城市社区卫生服务机构设置有关要求，预留和建设社区卫生服务站，机构和人</w:t>
      </w:r>
      <w:r>
        <w:rPr>
          <w:rFonts w:ascii="仿宋_GB2312" w:eastAsia="仿宋_GB2312" w:hint="eastAsia"/>
          <w:color w:val="000000"/>
          <w:sz w:val="32"/>
          <w:szCs w:val="32"/>
        </w:rPr>
        <w:lastRenderedPageBreak/>
        <w:t>员管理按照城市社区卫生服务机构有关规定执行。</w:t>
      </w:r>
    </w:p>
    <w:p w:rsidR="000F54D0" w:rsidRDefault="000C7ABE">
      <w:pPr>
        <w:numPr>
          <w:ilvl w:val="0"/>
          <w:numId w:val="1"/>
        </w:numPr>
        <w:spacing w:line="560" w:lineRule="exact"/>
        <w:ind w:firstLineChars="200" w:firstLine="640"/>
        <w:rPr>
          <w:rFonts w:ascii="楷体_GB2312" w:eastAsia="楷体_GB2312"/>
          <w:sz w:val="32"/>
          <w:szCs w:val="32"/>
        </w:rPr>
      </w:pPr>
      <w:r>
        <w:rPr>
          <w:rFonts w:ascii="楷体_GB2312" w:eastAsia="楷体_GB2312" w:hint="eastAsia"/>
          <w:sz w:val="32"/>
          <w:szCs w:val="32"/>
        </w:rPr>
        <w:t>提高乡村医生</w:t>
      </w:r>
      <w:r>
        <w:rPr>
          <w:rFonts w:ascii="楷体_GB2312" w:eastAsia="楷体_GB2312" w:hint="eastAsia"/>
          <w:sz w:val="32"/>
          <w:szCs w:val="32"/>
        </w:rPr>
        <w:t>待遇</w:t>
      </w:r>
    </w:p>
    <w:p w:rsidR="000F54D0" w:rsidRDefault="000C7ABE">
      <w:pPr>
        <w:spacing w:line="560" w:lineRule="exact"/>
        <w:ind w:firstLineChars="200" w:firstLine="640"/>
        <w:rPr>
          <w:rFonts w:ascii="仿宋_GB2312" w:eastAsia="仿宋_GB2312" w:hAnsi="仿宋_GB2312" w:cs="仿宋_GB2312"/>
          <w:sz w:val="32"/>
          <w:szCs w:val="32"/>
        </w:rPr>
      </w:pPr>
      <w:r>
        <w:rPr>
          <w:rFonts w:ascii="仿宋_GB2312" w:eastAsia="仿宋_GB2312" w:hAnsi="宋体" w:cs="宋体" w:hint="eastAsia"/>
          <w:color w:val="000000"/>
          <w:kern w:val="0"/>
          <w:sz w:val="32"/>
          <w:szCs w:val="32"/>
        </w:rPr>
        <w:t>新区、新城对一体化管理</w:t>
      </w:r>
      <w:r>
        <w:rPr>
          <w:rFonts w:ascii="仿宋_GB2312" w:eastAsia="仿宋_GB2312" w:hAnsi="宋体" w:cs="宋体" w:hint="eastAsia"/>
          <w:color w:val="000000"/>
          <w:kern w:val="0"/>
          <w:sz w:val="32"/>
          <w:szCs w:val="32"/>
        </w:rPr>
        <w:t>村卫生室</w:t>
      </w:r>
      <w:r>
        <w:rPr>
          <w:rFonts w:ascii="仿宋_GB2312" w:eastAsia="仿宋_GB2312" w:hAnsi="宋体" w:cs="宋体" w:hint="eastAsia"/>
          <w:color w:val="000000"/>
          <w:kern w:val="0"/>
          <w:sz w:val="32"/>
          <w:szCs w:val="32"/>
        </w:rPr>
        <w:t>日常</w:t>
      </w:r>
      <w:r>
        <w:rPr>
          <w:rFonts w:ascii="仿宋_GB2312" w:eastAsia="仿宋_GB2312" w:hAnsi="宋体" w:cs="宋体" w:hint="eastAsia"/>
          <w:color w:val="000000"/>
          <w:kern w:val="0"/>
          <w:sz w:val="32"/>
          <w:szCs w:val="32"/>
        </w:rPr>
        <w:t>运行经费按每</w:t>
      </w:r>
      <w:r>
        <w:rPr>
          <w:rFonts w:ascii="仿宋_GB2312" w:eastAsia="仿宋_GB2312" w:hAnsi="宋体" w:cs="宋体" w:hint="eastAsia"/>
          <w:color w:val="000000"/>
          <w:kern w:val="0"/>
          <w:sz w:val="32"/>
          <w:szCs w:val="32"/>
        </w:rPr>
        <w:t>所</w:t>
      </w:r>
      <w:r>
        <w:rPr>
          <w:rFonts w:ascii="宋体" w:hAnsi="宋体" w:cs="宋体"/>
          <w:color w:val="000000"/>
          <w:kern w:val="0"/>
          <w:sz w:val="32"/>
          <w:szCs w:val="32"/>
        </w:rPr>
        <w:t>5000</w:t>
      </w:r>
      <w:r>
        <w:rPr>
          <w:rFonts w:ascii="仿宋_GB2312" w:eastAsia="仿宋_GB2312" w:hAnsi="宋体" w:cs="宋体" w:hint="eastAsia"/>
          <w:color w:val="000000"/>
          <w:kern w:val="0"/>
          <w:sz w:val="32"/>
          <w:szCs w:val="32"/>
        </w:rPr>
        <w:t>元</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年</w:t>
      </w:r>
      <w:r>
        <w:rPr>
          <w:rFonts w:ascii="仿宋_GB2312" w:eastAsia="仿宋_GB2312" w:hAnsi="宋体" w:cs="宋体" w:hint="eastAsia"/>
          <w:color w:val="000000"/>
          <w:kern w:val="0"/>
          <w:sz w:val="32"/>
          <w:szCs w:val="32"/>
        </w:rPr>
        <w:t>标准给予补助</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对乡镇卫生院聘用的乡村医生实行政府定额补助加绩效工资制度</w:t>
      </w:r>
      <w:r>
        <w:rPr>
          <w:rFonts w:ascii="仿宋_GB2312" w:eastAsia="仿宋_GB2312" w:hAnsi="宋体" w:cs="宋体" w:hint="eastAsia"/>
          <w:color w:val="000000"/>
          <w:kern w:val="0"/>
          <w:sz w:val="32"/>
          <w:szCs w:val="32"/>
        </w:rPr>
        <w:t>。定额补助标准为执业医师</w:t>
      </w:r>
      <w:r>
        <w:rPr>
          <w:rFonts w:ascii="宋体" w:hAnsi="宋体" w:cs="宋体" w:hint="eastAsia"/>
          <w:color w:val="000000"/>
          <w:kern w:val="0"/>
          <w:sz w:val="32"/>
          <w:szCs w:val="32"/>
        </w:rPr>
        <w:t>600</w:t>
      </w:r>
      <w:r>
        <w:rPr>
          <w:rFonts w:ascii="仿宋_GB2312" w:eastAsia="仿宋_GB2312" w:hAnsi="宋体" w:cs="宋体" w:hint="eastAsia"/>
          <w:color w:val="000000"/>
          <w:kern w:val="0"/>
          <w:sz w:val="32"/>
          <w:szCs w:val="32"/>
        </w:rPr>
        <w:t>元</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月、执业助理医师（含乡村全科执业助理医师）</w:t>
      </w:r>
      <w:r>
        <w:rPr>
          <w:rFonts w:ascii="宋体" w:hAnsi="宋体" w:cs="宋体" w:hint="eastAsia"/>
          <w:color w:val="000000"/>
          <w:kern w:val="0"/>
          <w:sz w:val="32"/>
          <w:szCs w:val="32"/>
        </w:rPr>
        <w:t>500</w:t>
      </w:r>
      <w:r>
        <w:rPr>
          <w:rFonts w:ascii="仿宋_GB2312" w:eastAsia="仿宋_GB2312" w:hAnsi="宋体" w:cs="宋体" w:hint="eastAsia"/>
          <w:color w:val="000000"/>
          <w:kern w:val="0"/>
          <w:sz w:val="32"/>
          <w:szCs w:val="32"/>
        </w:rPr>
        <w:t>元</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月，乡村医生</w:t>
      </w:r>
      <w:r>
        <w:rPr>
          <w:rFonts w:ascii="宋体" w:hAnsi="宋体" w:cs="宋体" w:hint="eastAsia"/>
          <w:color w:val="000000"/>
          <w:kern w:val="0"/>
          <w:sz w:val="32"/>
          <w:szCs w:val="32"/>
        </w:rPr>
        <w:t>400</w:t>
      </w:r>
      <w:r>
        <w:rPr>
          <w:rFonts w:ascii="仿宋_GB2312" w:eastAsia="仿宋_GB2312" w:hAnsi="宋体" w:cs="宋体" w:hint="eastAsia"/>
          <w:color w:val="000000"/>
          <w:kern w:val="0"/>
          <w:sz w:val="32"/>
          <w:szCs w:val="32"/>
        </w:rPr>
        <w:t>元</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月。</w:t>
      </w:r>
      <w:r>
        <w:rPr>
          <w:rFonts w:ascii="仿宋_GB2312" w:eastAsia="仿宋_GB2312" w:hAnsi="仿宋_GB2312" w:cs="仿宋_GB2312" w:hint="eastAsia"/>
          <w:color w:val="000000"/>
          <w:kern w:val="0"/>
          <w:sz w:val="32"/>
          <w:szCs w:val="32"/>
        </w:rPr>
        <w:t>绩效工资包含上级考核后应拨付的国家基本公共卫生服务补助资金、基本药物补助资金及村卫生室基本医疗收入结余，由所在乡镇卫生院综合考核后按月发放。</w:t>
      </w:r>
    </w:p>
    <w:p w:rsidR="000F54D0" w:rsidRDefault="000C7ABE">
      <w:pPr>
        <w:spacing w:line="560" w:lineRule="exact"/>
        <w:ind w:firstLineChars="200" w:firstLine="640"/>
        <w:rPr>
          <w:rFonts w:ascii="仿宋_GB2312" w:eastAsia="仿宋_GB2312" w:hAnsi="Tahoma" w:cs="Tahoma"/>
          <w:color w:val="000000" w:themeColor="text1"/>
          <w:kern w:val="0"/>
          <w:sz w:val="32"/>
          <w:szCs w:val="32"/>
          <w:shd w:val="clear" w:color="auto" w:fill="FFFFFF"/>
        </w:rPr>
      </w:pPr>
      <w:r>
        <w:rPr>
          <w:rFonts w:ascii="仿宋_GB2312" w:eastAsia="仿宋_GB2312" w:hAnsi="宋体" w:cs="宋体" w:hint="eastAsia"/>
          <w:color w:val="000000" w:themeColor="text1"/>
          <w:kern w:val="0"/>
          <w:sz w:val="32"/>
          <w:szCs w:val="32"/>
        </w:rPr>
        <w:t>对</w:t>
      </w:r>
      <w:r>
        <w:rPr>
          <w:rFonts w:ascii="仿宋_GB2312" w:eastAsia="仿宋_GB2312" w:hAnsi="Tahoma" w:cs="Tahoma" w:hint="eastAsia"/>
          <w:color w:val="000000" w:themeColor="text1"/>
          <w:kern w:val="0"/>
          <w:sz w:val="32"/>
          <w:szCs w:val="32"/>
          <w:shd w:val="clear" w:color="auto" w:fill="FFFFFF"/>
        </w:rPr>
        <w:t>符合条件的在岗乡村医生</w:t>
      </w:r>
      <w:r>
        <w:rPr>
          <w:rFonts w:ascii="仿宋_GB2312" w:eastAsia="仿宋_GB2312" w:hAnsi="Tahoma" w:cs="Tahoma" w:hint="eastAsia"/>
          <w:color w:val="000000" w:themeColor="text1"/>
          <w:kern w:val="0"/>
          <w:sz w:val="32"/>
          <w:szCs w:val="32"/>
          <w:shd w:val="clear" w:color="auto" w:fill="FFFFFF"/>
        </w:rPr>
        <w:t>购买</w:t>
      </w:r>
      <w:r>
        <w:rPr>
          <w:rFonts w:ascii="仿宋_GB2312" w:eastAsia="仿宋_GB2312" w:hAnsi="Tahoma" w:cs="Tahoma" w:hint="eastAsia"/>
          <w:color w:val="000000" w:themeColor="text1"/>
          <w:kern w:val="0"/>
          <w:sz w:val="32"/>
          <w:szCs w:val="32"/>
          <w:shd w:val="clear" w:color="auto" w:fill="FFFFFF"/>
        </w:rPr>
        <w:t>城镇职工基本养老、医疗、生育、失业、工伤等保险，单位缴纳部分由财政承担，个人缴纳部分由乡村医生承担</w:t>
      </w:r>
      <w:r>
        <w:rPr>
          <w:rFonts w:ascii="仿宋_GB2312" w:eastAsia="仿宋_GB2312" w:hAnsi="Tahoma" w:cs="Tahoma" w:hint="eastAsia"/>
          <w:color w:val="000000" w:themeColor="text1"/>
          <w:kern w:val="0"/>
          <w:sz w:val="32"/>
          <w:szCs w:val="32"/>
          <w:shd w:val="clear" w:color="auto" w:fill="FFFFFF"/>
        </w:rPr>
        <w:t>。</w:t>
      </w:r>
      <w:r>
        <w:rPr>
          <w:rFonts w:ascii="仿宋_GB2312" w:eastAsia="仿宋_GB2312" w:hAnsi="Tahoma" w:cs="Tahoma" w:hint="eastAsia"/>
          <w:color w:val="000000" w:themeColor="text1"/>
          <w:kern w:val="0"/>
          <w:sz w:val="32"/>
          <w:szCs w:val="32"/>
          <w:shd w:val="clear" w:color="auto" w:fill="FFFFFF"/>
        </w:rPr>
        <w:t>对参加城镇职工基本养老保险</w:t>
      </w:r>
      <w:r>
        <w:rPr>
          <w:rFonts w:ascii="仿宋_GB2312" w:eastAsia="仿宋_GB2312" w:hAnsi="Tahoma" w:cs="Tahoma" w:hint="eastAsia"/>
          <w:color w:val="000000" w:themeColor="text1"/>
          <w:kern w:val="0"/>
          <w:sz w:val="32"/>
          <w:szCs w:val="32"/>
          <w:shd w:val="clear" w:color="auto" w:fill="FFFFFF"/>
        </w:rPr>
        <w:t>的乡村医生，达到法定退休年龄时，缴费不足</w:t>
      </w:r>
      <w:r>
        <w:rPr>
          <w:rFonts w:ascii="宋体" w:hAnsi="宋体" w:cs="Tahoma" w:hint="eastAsia"/>
          <w:color w:val="000000" w:themeColor="text1"/>
          <w:kern w:val="0"/>
          <w:sz w:val="32"/>
          <w:szCs w:val="32"/>
          <w:shd w:val="clear" w:color="auto" w:fill="FFFFFF"/>
        </w:rPr>
        <w:t>15</w:t>
      </w:r>
      <w:r>
        <w:rPr>
          <w:rFonts w:ascii="仿宋_GB2312" w:eastAsia="仿宋_GB2312" w:hAnsi="Tahoma" w:cs="Tahoma" w:hint="eastAsia"/>
          <w:color w:val="000000" w:themeColor="text1"/>
          <w:kern w:val="0"/>
          <w:sz w:val="32"/>
          <w:szCs w:val="32"/>
          <w:shd w:val="clear" w:color="auto" w:fill="FFFFFF"/>
        </w:rPr>
        <w:t>年的，由个人选择继续缴纳城镇职工基本养老保险（单位缴纳部分由个人承担）或城乡居民养老保险，缴满</w:t>
      </w:r>
      <w:r>
        <w:rPr>
          <w:rFonts w:ascii="宋体" w:hAnsi="宋体" w:cs="Tahoma" w:hint="eastAsia"/>
          <w:color w:val="000000" w:themeColor="text1"/>
          <w:kern w:val="0"/>
          <w:sz w:val="32"/>
          <w:szCs w:val="32"/>
          <w:shd w:val="clear" w:color="auto" w:fill="FFFFFF"/>
        </w:rPr>
        <w:t>15</w:t>
      </w:r>
      <w:r>
        <w:rPr>
          <w:rFonts w:ascii="仿宋_GB2312" w:eastAsia="仿宋_GB2312" w:hAnsi="Tahoma" w:cs="Tahoma" w:hint="eastAsia"/>
          <w:color w:val="000000" w:themeColor="text1"/>
          <w:kern w:val="0"/>
          <w:sz w:val="32"/>
          <w:szCs w:val="32"/>
          <w:shd w:val="clear" w:color="auto" w:fill="FFFFFF"/>
        </w:rPr>
        <w:t>年后，按政策规定享受相应的养老待遇；到龄后领取新区城乡居民养老保险待遇的乡村医生可同时享受乡村医生工龄补助政策，领取其他养老保险待遇的乡村医生不再享受乡村医生工龄补助政策</w:t>
      </w:r>
      <w:r>
        <w:rPr>
          <w:rFonts w:ascii="仿宋_GB2312" w:eastAsia="仿宋_GB2312" w:hAnsi="Tahoma" w:cs="Tahoma" w:hint="eastAsia"/>
          <w:color w:val="000000" w:themeColor="text1"/>
          <w:kern w:val="0"/>
          <w:sz w:val="32"/>
          <w:szCs w:val="32"/>
          <w:shd w:val="clear" w:color="auto" w:fill="FFFFFF"/>
        </w:rPr>
        <w:t>。</w:t>
      </w:r>
      <w:r>
        <w:rPr>
          <w:rFonts w:ascii="仿宋_GB2312" w:eastAsia="仿宋_GB2312" w:hAnsi="Tahoma" w:cs="Tahoma" w:hint="eastAsia"/>
          <w:color w:val="000000" w:themeColor="text1"/>
          <w:kern w:val="0"/>
          <w:sz w:val="32"/>
          <w:szCs w:val="32"/>
          <w:shd w:val="clear" w:color="auto" w:fill="FFFFFF"/>
        </w:rPr>
        <w:t>到龄返聘的乡村医生，定额补助、城镇职工基本养老保险单位缴纳部分，由乡镇卫生院与乡村医生协商解决。</w:t>
      </w:r>
      <w:r>
        <w:rPr>
          <w:rFonts w:ascii="仿宋_GB2312" w:eastAsia="仿宋_GB2312" w:hAnsi="Tahoma" w:cs="Tahoma" w:hint="eastAsia"/>
          <w:color w:val="000000" w:themeColor="text1"/>
          <w:kern w:val="0"/>
          <w:sz w:val="32"/>
          <w:szCs w:val="32"/>
          <w:shd w:val="clear" w:color="auto" w:fill="FFFFFF"/>
        </w:rPr>
        <w:t>未纳入</w:t>
      </w:r>
      <w:r>
        <w:rPr>
          <w:rFonts w:ascii="仿宋_GB2312" w:eastAsia="仿宋_GB2312" w:hAnsi="Tahoma" w:cs="Tahoma" w:hint="eastAsia"/>
          <w:color w:val="000000" w:themeColor="text1"/>
          <w:kern w:val="0"/>
          <w:sz w:val="32"/>
          <w:szCs w:val="32"/>
          <w:shd w:val="clear" w:color="auto" w:fill="FFFFFF"/>
        </w:rPr>
        <w:t>一体化管理</w:t>
      </w:r>
      <w:r>
        <w:rPr>
          <w:rFonts w:ascii="仿宋_GB2312" w:eastAsia="仿宋_GB2312" w:hAnsi="Tahoma" w:cs="Tahoma" w:hint="eastAsia"/>
          <w:color w:val="000000" w:themeColor="text1"/>
          <w:kern w:val="0"/>
          <w:sz w:val="32"/>
          <w:szCs w:val="32"/>
          <w:shd w:val="clear" w:color="auto" w:fill="FFFFFF"/>
        </w:rPr>
        <w:t>的乡村医生按原政策落实待遇</w:t>
      </w:r>
      <w:r>
        <w:rPr>
          <w:rFonts w:ascii="仿宋_GB2312" w:eastAsia="仿宋_GB2312" w:hAnsi="Tahoma" w:cs="Tahoma" w:hint="eastAsia"/>
          <w:color w:val="000000" w:themeColor="text1"/>
          <w:kern w:val="0"/>
          <w:sz w:val="32"/>
          <w:szCs w:val="32"/>
          <w:shd w:val="clear" w:color="auto" w:fill="FFFFFF"/>
        </w:rPr>
        <w:t>。</w:t>
      </w:r>
    </w:p>
    <w:p w:rsidR="000F54D0" w:rsidRDefault="000C7ABE">
      <w:pPr>
        <w:spacing w:line="560" w:lineRule="exact"/>
        <w:ind w:firstLineChars="200" w:firstLine="640"/>
        <w:rPr>
          <w:rFonts w:ascii="楷体_GB2312" w:eastAsia="楷体_GB2312" w:hAnsi="楷体_GB2312" w:cs="楷体_GB2312"/>
          <w:color w:val="000000"/>
          <w:kern w:val="0"/>
          <w:sz w:val="32"/>
          <w:szCs w:val="32"/>
        </w:rPr>
      </w:pPr>
      <w:r>
        <w:rPr>
          <w:rFonts w:ascii="楷体_GB2312" w:eastAsia="楷体_GB2312" w:hint="eastAsia"/>
          <w:sz w:val="32"/>
          <w:szCs w:val="32"/>
        </w:rPr>
        <w:t>（</w:t>
      </w:r>
      <w:r>
        <w:rPr>
          <w:rFonts w:ascii="楷体_GB2312" w:eastAsia="楷体_GB2312" w:hint="eastAsia"/>
          <w:sz w:val="32"/>
          <w:szCs w:val="32"/>
        </w:rPr>
        <w:t>三</w:t>
      </w:r>
      <w:r>
        <w:rPr>
          <w:rFonts w:ascii="楷体_GB2312" w:eastAsia="楷体_GB2312" w:hint="eastAsia"/>
          <w:sz w:val="32"/>
          <w:szCs w:val="32"/>
        </w:rPr>
        <w:t>）</w:t>
      </w:r>
      <w:r>
        <w:rPr>
          <w:rFonts w:ascii="楷体_GB2312" w:eastAsia="楷体_GB2312" w:hAnsi="楷体_GB2312" w:cs="楷体_GB2312" w:hint="eastAsia"/>
          <w:color w:val="000000"/>
          <w:kern w:val="0"/>
          <w:sz w:val="32"/>
          <w:szCs w:val="32"/>
        </w:rPr>
        <w:t>落实财政补偿保障</w:t>
      </w:r>
    </w:p>
    <w:p w:rsidR="000F54D0" w:rsidRDefault="000C7ABE">
      <w:pPr>
        <w:spacing w:line="560" w:lineRule="exact"/>
        <w:ind w:firstLineChars="200" w:firstLine="640"/>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新区财政局、教育卫体局负责落实各项补助政策。村卫生室</w:t>
      </w:r>
      <w:r>
        <w:rPr>
          <w:rFonts w:ascii="仿宋_GB2312" w:eastAsia="仿宋_GB2312" w:hAnsi="宋体" w:cs="宋体" w:hint="eastAsia"/>
          <w:color w:val="000000" w:themeColor="text1"/>
          <w:kern w:val="0"/>
          <w:sz w:val="32"/>
          <w:szCs w:val="32"/>
        </w:rPr>
        <w:lastRenderedPageBreak/>
        <w:t>运行经费、乡村医生定额补助及</w:t>
      </w:r>
      <w:r>
        <w:rPr>
          <w:rFonts w:ascii="仿宋_GB2312" w:eastAsia="仿宋_GB2312" w:hAnsi="宋体" w:cs="宋体" w:hint="eastAsia"/>
          <w:color w:val="000000" w:themeColor="text1"/>
          <w:kern w:val="0"/>
          <w:sz w:val="32"/>
          <w:szCs w:val="32"/>
        </w:rPr>
        <w:t>社会</w:t>
      </w:r>
      <w:r>
        <w:rPr>
          <w:rFonts w:ascii="仿宋_GB2312" w:eastAsia="仿宋_GB2312" w:hAnsi="宋体" w:cs="宋体" w:hint="eastAsia"/>
          <w:color w:val="000000" w:themeColor="text1"/>
          <w:kern w:val="0"/>
          <w:sz w:val="32"/>
          <w:szCs w:val="32"/>
        </w:rPr>
        <w:t>保险缴纳所需财政资金</w:t>
      </w:r>
      <w:r>
        <w:rPr>
          <w:rFonts w:ascii="仿宋_GB2312" w:eastAsia="仿宋_GB2312" w:hAnsi="Tahoma" w:cs="Tahoma" w:hint="eastAsia"/>
          <w:color w:val="000000" w:themeColor="text1"/>
          <w:kern w:val="0"/>
          <w:sz w:val="32"/>
          <w:szCs w:val="32"/>
          <w:shd w:val="clear" w:color="auto" w:fill="FFFFFF"/>
        </w:rPr>
        <w:t>由</w:t>
      </w:r>
      <w:r>
        <w:rPr>
          <w:rFonts w:ascii="仿宋_GB2312" w:eastAsia="仿宋_GB2312" w:hAnsi="宋体" w:cs="宋体" w:hint="eastAsia"/>
          <w:color w:val="000000" w:themeColor="text1"/>
          <w:kern w:val="0"/>
          <w:sz w:val="32"/>
          <w:szCs w:val="32"/>
        </w:rPr>
        <w:t>新区、新城按照</w:t>
      </w:r>
      <w:r>
        <w:rPr>
          <w:rFonts w:ascii="宋体" w:hAnsi="宋体" w:cs="宋体" w:hint="eastAsia"/>
          <w:color w:val="000000" w:themeColor="text1"/>
          <w:kern w:val="0"/>
          <w:sz w:val="32"/>
          <w:szCs w:val="32"/>
        </w:rPr>
        <w:t>3</w:t>
      </w:r>
      <w:r>
        <w:rPr>
          <w:rFonts w:ascii="仿宋_GB2312" w:eastAsia="仿宋_GB2312" w:hAnsi="宋体" w:cs="宋体" w:hint="eastAsia"/>
          <w:color w:val="000000" w:themeColor="text1"/>
          <w:kern w:val="0"/>
          <w:sz w:val="32"/>
          <w:szCs w:val="32"/>
        </w:rPr>
        <w:t>.</w:t>
      </w:r>
      <w:r>
        <w:rPr>
          <w:rFonts w:ascii="宋体" w:hAnsi="宋体" w:cs="宋体" w:hint="eastAsia"/>
          <w:color w:val="000000" w:themeColor="text1"/>
          <w:kern w:val="0"/>
          <w:sz w:val="32"/>
          <w:szCs w:val="32"/>
        </w:rPr>
        <w:t>5</w:t>
      </w:r>
      <w:r>
        <w:rPr>
          <w:rFonts w:ascii="仿宋_GB2312" w:eastAsia="仿宋_GB2312" w:hAnsi="宋体" w:cs="宋体" w:hint="eastAsia"/>
          <w:color w:val="000000" w:themeColor="text1"/>
          <w:kern w:val="0"/>
          <w:sz w:val="32"/>
          <w:szCs w:val="32"/>
        </w:rPr>
        <w:t>:</w:t>
      </w:r>
      <w:r>
        <w:rPr>
          <w:rFonts w:ascii="宋体" w:hAnsi="宋体" w:cs="宋体" w:hint="eastAsia"/>
          <w:color w:val="000000" w:themeColor="text1"/>
          <w:kern w:val="0"/>
          <w:sz w:val="32"/>
          <w:szCs w:val="32"/>
        </w:rPr>
        <w:t>6</w:t>
      </w:r>
      <w:r>
        <w:rPr>
          <w:rFonts w:ascii="仿宋_GB2312" w:eastAsia="仿宋_GB2312" w:hAnsi="宋体" w:cs="宋体" w:hint="eastAsia"/>
          <w:color w:val="000000" w:themeColor="text1"/>
          <w:kern w:val="0"/>
          <w:sz w:val="32"/>
          <w:szCs w:val="32"/>
        </w:rPr>
        <w:t>.</w:t>
      </w:r>
      <w:r>
        <w:rPr>
          <w:rFonts w:ascii="宋体" w:hAnsi="宋体" w:cs="宋体" w:hint="eastAsia"/>
          <w:color w:val="000000" w:themeColor="text1"/>
          <w:kern w:val="0"/>
          <w:sz w:val="32"/>
          <w:szCs w:val="32"/>
        </w:rPr>
        <w:t>5</w:t>
      </w:r>
      <w:r>
        <w:rPr>
          <w:rFonts w:ascii="仿宋_GB2312" w:eastAsia="仿宋_GB2312" w:hAnsi="宋体" w:cs="宋体" w:hint="eastAsia"/>
          <w:color w:val="000000" w:themeColor="text1"/>
          <w:kern w:val="0"/>
          <w:sz w:val="32"/>
          <w:szCs w:val="32"/>
        </w:rPr>
        <w:t>进行分担。新区、新城两级财政按照经程序认定纳入一体化管理的村卫生室数量及聘用乡村医生数量，将所需财政承担的资金预拨各乡镇卫生院，根据考核结果对资金进行核算。</w:t>
      </w:r>
    </w:p>
    <w:p w:rsidR="000F54D0" w:rsidRDefault="000C7ABE">
      <w:pPr>
        <w:spacing w:line="560" w:lineRule="exact"/>
        <w:ind w:firstLineChars="200" w:firstLine="640"/>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（四）建立风险分担机制</w:t>
      </w:r>
    </w:p>
    <w:p w:rsidR="000F54D0" w:rsidRDefault="000C7ABE">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加强医疗风险管理，全面建立医疗风险分担机制。推动基层医疗卫生机构投保医疗责任和意外伤害保险。各新城要探索建立医疗风险基金，设立医疗风险基金账户，用于医疗纠纷和医疗事故赔偿。严厉打击暴力伤</w:t>
      </w:r>
      <w:proofErr w:type="gramStart"/>
      <w:r>
        <w:rPr>
          <w:rFonts w:ascii="仿宋_GB2312" w:eastAsia="仿宋_GB2312" w:hAnsi="宋体" w:cs="宋体" w:hint="eastAsia"/>
          <w:color w:val="000000"/>
          <w:kern w:val="0"/>
          <w:sz w:val="32"/>
          <w:szCs w:val="32"/>
        </w:rPr>
        <w:t>医</w:t>
      </w:r>
      <w:proofErr w:type="gramEnd"/>
      <w:r>
        <w:rPr>
          <w:rFonts w:ascii="仿宋_GB2312" w:eastAsia="仿宋_GB2312" w:hAnsi="宋体" w:cs="宋体" w:hint="eastAsia"/>
          <w:color w:val="000000"/>
          <w:kern w:val="0"/>
          <w:sz w:val="32"/>
          <w:szCs w:val="32"/>
        </w:rPr>
        <w:t>等涉</w:t>
      </w:r>
      <w:proofErr w:type="gramStart"/>
      <w:r>
        <w:rPr>
          <w:rFonts w:ascii="仿宋_GB2312" w:eastAsia="仿宋_GB2312" w:hAnsi="宋体" w:cs="宋体" w:hint="eastAsia"/>
          <w:color w:val="000000"/>
          <w:kern w:val="0"/>
          <w:sz w:val="32"/>
          <w:szCs w:val="32"/>
        </w:rPr>
        <w:t>医</w:t>
      </w:r>
      <w:proofErr w:type="gramEnd"/>
      <w:r>
        <w:rPr>
          <w:rFonts w:ascii="仿宋_GB2312" w:eastAsia="仿宋_GB2312" w:hAnsi="宋体" w:cs="宋体" w:hint="eastAsia"/>
          <w:color w:val="000000"/>
          <w:kern w:val="0"/>
          <w:sz w:val="32"/>
          <w:szCs w:val="32"/>
        </w:rPr>
        <w:t>违法犯罪行为，维护医务人员合法权益。</w:t>
      </w:r>
    </w:p>
    <w:p w:rsidR="000F54D0" w:rsidRDefault="000C7ABE">
      <w:pPr>
        <w:spacing w:line="560" w:lineRule="exact"/>
        <w:ind w:firstLineChars="200" w:firstLine="640"/>
        <w:rPr>
          <w:rFonts w:ascii="楷体_GB2312" w:eastAsia="楷体_GB2312" w:hAnsi="宋体" w:cs="宋体"/>
          <w:color w:val="000000"/>
          <w:kern w:val="0"/>
          <w:sz w:val="32"/>
          <w:szCs w:val="32"/>
        </w:rPr>
      </w:pPr>
      <w:r>
        <w:rPr>
          <w:rFonts w:ascii="楷体_GB2312" w:eastAsia="楷体_GB2312" w:hint="eastAsia"/>
          <w:sz w:val="32"/>
          <w:szCs w:val="32"/>
        </w:rPr>
        <w:t>（</w:t>
      </w:r>
      <w:r>
        <w:rPr>
          <w:rFonts w:ascii="楷体_GB2312" w:eastAsia="楷体_GB2312" w:hint="eastAsia"/>
          <w:sz w:val="32"/>
          <w:szCs w:val="32"/>
        </w:rPr>
        <w:t>五</w:t>
      </w:r>
      <w:r>
        <w:rPr>
          <w:rFonts w:ascii="楷体_GB2312" w:eastAsia="楷体_GB2312" w:hint="eastAsia"/>
          <w:sz w:val="32"/>
          <w:szCs w:val="32"/>
        </w:rPr>
        <w:t>）</w:t>
      </w:r>
      <w:r>
        <w:rPr>
          <w:rFonts w:ascii="楷体_GB2312" w:eastAsia="楷体_GB2312" w:hAnsi="宋体" w:cs="宋体" w:hint="eastAsia"/>
          <w:color w:val="000000"/>
          <w:kern w:val="0"/>
          <w:sz w:val="32"/>
          <w:szCs w:val="32"/>
        </w:rPr>
        <w:t>加大基层人才补充和培养力度</w:t>
      </w:r>
    </w:p>
    <w:p w:rsidR="000F54D0" w:rsidRDefault="000C7ABE">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新区制定基层卫生人才培养及队伍建设办法。建立基层卫生人才培养制度，加强全科医生培养，落实全科医生激励机制；</w:t>
      </w:r>
      <w:r>
        <w:rPr>
          <w:rFonts w:ascii="仿宋_GB2312" w:eastAsia="仿宋_GB2312" w:hAnsi="宋体" w:cs="宋体" w:hint="eastAsia"/>
          <w:color w:val="000000"/>
          <w:kern w:val="0"/>
          <w:sz w:val="32"/>
          <w:szCs w:val="32"/>
        </w:rPr>
        <w:t>委托高等医学院校，定向培养面向户籍所在地村卫生室的免费医学生</w:t>
      </w:r>
      <w:r>
        <w:rPr>
          <w:rFonts w:ascii="仿宋_GB2312" w:eastAsia="仿宋_GB2312" w:hAnsi="宋体" w:cs="宋体" w:hint="eastAsia"/>
          <w:color w:val="000000"/>
          <w:kern w:val="0"/>
          <w:sz w:val="32"/>
          <w:szCs w:val="32"/>
        </w:rPr>
        <w:t>；鼓励乡镇卫生院与公立三级医院紧密合作，提升基层卫生人才服务能力；</w:t>
      </w:r>
      <w:r>
        <w:rPr>
          <w:rFonts w:ascii="仿宋_GB2312" w:eastAsia="仿宋_GB2312" w:hAnsi="宋体" w:cs="宋体" w:hint="eastAsia"/>
          <w:color w:val="000000"/>
          <w:kern w:val="0"/>
          <w:sz w:val="32"/>
          <w:szCs w:val="32"/>
        </w:rPr>
        <w:t>按照《西咸新区基层医疗机构薪酬制度改革实施意见（试行）》要求，落实</w:t>
      </w:r>
      <w:r>
        <w:rPr>
          <w:rFonts w:ascii="仿宋_GB2312" w:eastAsia="仿宋_GB2312" w:hAnsi="宋体" w:cs="宋体" w:hint="eastAsia"/>
          <w:color w:val="000000"/>
          <w:kern w:val="0"/>
          <w:sz w:val="32"/>
          <w:szCs w:val="32"/>
        </w:rPr>
        <w:t>“两个允许”</w:t>
      </w:r>
      <w:r>
        <w:rPr>
          <w:rFonts w:ascii="仿宋_GB2312" w:eastAsia="仿宋_GB2312" w:hAnsi="宋体" w:cs="宋体" w:hint="eastAsia"/>
          <w:color w:val="000000"/>
          <w:kern w:val="0"/>
          <w:sz w:val="32"/>
          <w:szCs w:val="32"/>
        </w:rPr>
        <w:t>原则</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即</w:t>
      </w:r>
      <w:r>
        <w:rPr>
          <w:rFonts w:ascii="仿宋_GB2312" w:eastAsia="仿宋_GB2312" w:hAnsi="宋体" w:cs="宋体" w:hint="eastAsia"/>
          <w:color w:val="000000"/>
          <w:kern w:val="0"/>
          <w:sz w:val="32"/>
          <w:szCs w:val="32"/>
        </w:rPr>
        <w:t>“允许医疗卫生机构突破现行事业单位工资调控水平，允许医疗服务收入扣除成本并按规定提取各项基金后主要用于人员奖励”），提升基层卫生人才待遇。</w:t>
      </w:r>
    </w:p>
    <w:p w:rsidR="000F54D0" w:rsidRDefault="000C7ABE">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五、组织实施</w:t>
      </w:r>
    </w:p>
    <w:p w:rsidR="000F54D0" w:rsidRDefault="000C7ABE">
      <w:pPr>
        <w:spacing w:line="560" w:lineRule="exact"/>
        <w:ind w:firstLineChars="200" w:firstLine="640"/>
        <w:rPr>
          <w:rFonts w:ascii="仿宋_GB2312" w:eastAsia="仿宋_GB2312" w:hAnsi="宋体" w:cs="宋体"/>
          <w:color w:val="000000"/>
          <w:kern w:val="0"/>
          <w:sz w:val="32"/>
          <w:szCs w:val="32"/>
        </w:rPr>
      </w:pPr>
      <w:r>
        <w:rPr>
          <w:rFonts w:ascii="楷体_GB2312" w:eastAsia="楷体_GB2312" w:hAnsi="楷体_GB2312" w:cs="楷体_GB2312" w:hint="eastAsia"/>
          <w:color w:val="000000"/>
          <w:kern w:val="0"/>
          <w:sz w:val="32"/>
          <w:szCs w:val="32"/>
        </w:rPr>
        <w:lastRenderedPageBreak/>
        <w:t>（一）摸底准备（</w:t>
      </w:r>
      <w:r>
        <w:rPr>
          <w:rFonts w:ascii="宋体" w:hAnsi="宋体" w:cs="楷体_GB2312" w:hint="eastAsia"/>
          <w:color w:val="000000"/>
          <w:kern w:val="0"/>
          <w:sz w:val="32"/>
          <w:szCs w:val="32"/>
        </w:rPr>
        <w:t>202</w:t>
      </w:r>
      <w:r>
        <w:rPr>
          <w:rFonts w:ascii="宋体" w:hAnsi="宋体" w:cs="楷体_GB2312"/>
          <w:color w:val="000000"/>
          <w:kern w:val="0"/>
          <w:sz w:val="32"/>
          <w:szCs w:val="32"/>
        </w:rPr>
        <w:t>1</w:t>
      </w:r>
      <w:r>
        <w:rPr>
          <w:rFonts w:ascii="楷体_GB2312" w:eastAsia="楷体_GB2312" w:hAnsi="楷体_GB2312" w:cs="楷体_GB2312" w:hint="eastAsia"/>
          <w:color w:val="000000"/>
          <w:kern w:val="0"/>
          <w:sz w:val="32"/>
          <w:szCs w:val="32"/>
        </w:rPr>
        <w:t>年</w:t>
      </w:r>
      <w:r>
        <w:rPr>
          <w:rFonts w:ascii="宋体" w:hAnsi="宋体" w:cs="楷体_GB2312" w:hint="eastAsia"/>
          <w:color w:val="000000"/>
          <w:kern w:val="0"/>
          <w:sz w:val="32"/>
          <w:szCs w:val="32"/>
        </w:rPr>
        <w:t>6</w:t>
      </w:r>
      <w:r>
        <w:rPr>
          <w:rFonts w:ascii="楷体_GB2312" w:eastAsia="楷体_GB2312" w:hAnsi="楷体_GB2312" w:cs="楷体_GB2312" w:hint="eastAsia"/>
          <w:color w:val="000000"/>
          <w:kern w:val="0"/>
          <w:sz w:val="32"/>
          <w:szCs w:val="32"/>
        </w:rPr>
        <w:t>月底前</w:t>
      </w:r>
      <w:r>
        <w:rPr>
          <w:rFonts w:ascii="楷体_GB2312" w:eastAsia="楷体_GB2312" w:hAnsi="楷体_GB2312" w:cs="楷体_GB2312" w:hint="eastAsia"/>
          <w:color w:val="000000"/>
          <w:kern w:val="0"/>
          <w:sz w:val="32"/>
          <w:szCs w:val="32"/>
        </w:rPr>
        <w:t>）。</w:t>
      </w:r>
      <w:r>
        <w:rPr>
          <w:rFonts w:ascii="仿宋_GB2312" w:eastAsia="仿宋_GB2312" w:hAnsi="宋体" w:cs="宋体" w:hint="eastAsia"/>
          <w:color w:val="000000"/>
          <w:kern w:val="0"/>
          <w:sz w:val="32"/>
          <w:szCs w:val="32"/>
        </w:rPr>
        <w:t>各新城</w:t>
      </w:r>
      <w:r>
        <w:rPr>
          <w:rFonts w:ascii="仿宋_GB2312" w:eastAsia="仿宋_GB2312" w:hAnsi="宋体" w:cs="宋体" w:hint="eastAsia"/>
          <w:color w:val="000000"/>
          <w:kern w:val="0"/>
          <w:sz w:val="32"/>
          <w:szCs w:val="32"/>
        </w:rPr>
        <w:t>要</w:t>
      </w:r>
      <w:r>
        <w:rPr>
          <w:rFonts w:ascii="仿宋_GB2312" w:eastAsia="仿宋_GB2312" w:hAnsi="宋体" w:cs="宋体" w:hint="eastAsia"/>
          <w:color w:val="000000"/>
          <w:kern w:val="0"/>
          <w:sz w:val="32"/>
          <w:szCs w:val="32"/>
        </w:rPr>
        <w:t>做好政策宣传工作，在本方案印发</w:t>
      </w:r>
      <w:r>
        <w:rPr>
          <w:rFonts w:ascii="宋体" w:hAnsi="宋体" w:cs="宋体" w:hint="eastAsia"/>
          <w:color w:val="000000"/>
          <w:kern w:val="0"/>
          <w:sz w:val="32"/>
          <w:szCs w:val="32"/>
        </w:rPr>
        <w:t>30</w:t>
      </w:r>
      <w:r>
        <w:rPr>
          <w:rFonts w:ascii="仿宋_GB2312" w:eastAsia="仿宋_GB2312" w:hAnsi="宋体" w:cs="宋体" w:hint="eastAsia"/>
          <w:color w:val="000000"/>
          <w:kern w:val="0"/>
          <w:sz w:val="32"/>
          <w:szCs w:val="32"/>
        </w:rPr>
        <w:t>日内</w:t>
      </w:r>
      <w:r>
        <w:rPr>
          <w:rFonts w:ascii="仿宋_GB2312" w:eastAsia="仿宋_GB2312" w:hAnsi="宋体" w:cs="宋体" w:hint="eastAsia"/>
          <w:color w:val="000000"/>
          <w:kern w:val="0"/>
          <w:sz w:val="32"/>
          <w:szCs w:val="32"/>
        </w:rPr>
        <w:t>制定具体工作方案；对本区域行政村卫生室基本现状及在岗乡村医生个人情况进行摸底，结合实际，制定村卫生室标准化、公有化建设计划。对符合条件的乡村医生进行考核、聘用，</w:t>
      </w:r>
      <w:r>
        <w:rPr>
          <w:rFonts w:ascii="仿宋_GB2312" w:eastAsia="仿宋_GB2312" w:hAnsi="宋体" w:cs="宋体" w:hint="eastAsia"/>
          <w:color w:val="000000"/>
          <w:kern w:val="0"/>
          <w:sz w:val="32"/>
          <w:szCs w:val="32"/>
        </w:rPr>
        <w:t>建立纳入一体化管理的村卫生室及乡村医生台账。</w:t>
      </w:r>
    </w:p>
    <w:p w:rsidR="000F54D0" w:rsidRDefault="000C7ABE">
      <w:pPr>
        <w:spacing w:line="560" w:lineRule="exact"/>
        <w:ind w:firstLineChars="200" w:firstLine="640"/>
        <w:rPr>
          <w:rFonts w:ascii="仿宋_GB2312" w:eastAsia="仿宋_GB2312" w:hAnsi="宋体" w:cs="宋体"/>
          <w:color w:val="000000"/>
          <w:kern w:val="0"/>
          <w:sz w:val="32"/>
          <w:szCs w:val="32"/>
        </w:rPr>
      </w:pPr>
      <w:r>
        <w:rPr>
          <w:rFonts w:ascii="楷体_GB2312" w:eastAsia="楷体_GB2312" w:hAnsi="楷体_GB2312" w:cs="楷体_GB2312" w:hint="eastAsia"/>
          <w:color w:val="000000"/>
          <w:kern w:val="0"/>
          <w:sz w:val="32"/>
          <w:szCs w:val="32"/>
        </w:rPr>
        <w:t>（二）启动实施（</w:t>
      </w:r>
      <w:r>
        <w:rPr>
          <w:rFonts w:ascii="宋体" w:hAnsi="宋体" w:cs="楷体_GB2312" w:hint="eastAsia"/>
          <w:color w:val="000000"/>
          <w:kern w:val="0"/>
          <w:sz w:val="32"/>
          <w:szCs w:val="32"/>
        </w:rPr>
        <w:t>202</w:t>
      </w:r>
      <w:r>
        <w:rPr>
          <w:rFonts w:ascii="宋体" w:hAnsi="宋体" w:cs="楷体_GB2312" w:hint="eastAsia"/>
          <w:color w:val="000000"/>
          <w:kern w:val="0"/>
          <w:sz w:val="32"/>
          <w:szCs w:val="32"/>
        </w:rPr>
        <w:t>1</w:t>
      </w:r>
      <w:r>
        <w:rPr>
          <w:rFonts w:ascii="楷体_GB2312" w:eastAsia="楷体_GB2312" w:hAnsi="楷体_GB2312" w:cs="楷体_GB2312" w:hint="eastAsia"/>
          <w:color w:val="000000"/>
          <w:kern w:val="0"/>
          <w:sz w:val="32"/>
          <w:szCs w:val="32"/>
        </w:rPr>
        <w:t>年</w:t>
      </w:r>
      <w:r>
        <w:rPr>
          <w:rFonts w:ascii="宋体" w:hAnsi="宋体" w:cs="楷体_GB2312" w:hint="eastAsia"/>
          <w:color w:val="000000"/>
          <w:kern w:val="0"/>
          <w:sz w:val="32"/>
          <w:szCs w:val="32"/>
        </w:rPr>
        <w:t>7</w:t>
      </w:r>
      <w:r>
        <w:rPr>
          <w:rFonts w:ascii="楷体_GB2312" w:eastAsia="楷体_GB2312" w:hAnsi="楷体_GB2312" w:cs="楷体_GB2312" w:hint="eastAsia"/>
          <w:color w:val="000000"/>
          <w:kern w:val="0"/>
          <w:sz w:val="32"/>
          <w:szCs w:val="32"/>
        </w:rPr>
        <w:t>月</w:t>
      </w:r>
      <w:r>
        <w:rPr>
          <w:rFonts w:ascii="楷体_GB2312" w:eastAsia="楷体_GB2312" w:hAnsi="楷体_GB2312" w:cs="楷体_GB2312" w:hint="eastAsia"/>
          <w:color w:val="000000"/>
          <w:kern w:val="0"/>
          <w:sz w:val="32"/>
          <w:szCs w:val="32"/>
        </w:rPr>
        <w:t>开始</w:t>
      </w:r>
      <w:r>
        <w:rPr>
          <w:rFonts w:ascii="楷体_GB2312" w:eastAsia="楷体_GB2312" w:hAnsi="楷体_GB2312" w:cs="楷体_GB2312" w:hint="eastAsia"/>
          <w:color w:val="000000"/>
          <w:kern w:val="0"/>
          <w:sz w:val="32"/>
          <w:szCs w:val="32"/>
        </w:rPr>
        <w:t>）。</w:t>
      </w:r>
      <w:r>
        <w:rPr>
          <w:rFonts w:ascii="仿宋_GB2312" w:eastAsia="仿宋_GB2312" w:hAnsi="宋体" w:cs="宋体" w:hint="eastAsia"/>
          <w:color w:val="000000"/>
          <w:kern w:val="0"/>
          <w:sz w:val="32"/>
          <w:szCs w:val="32"/>
        </w:rPr>
        <w:t>各新城按照要求保障乡村医生各项待遇落实，按照计划加快推进公有化村卫生室建设，建立科学长效管理机制，新区组织相关部门对各新城工作推进情况进行督导。</w:t>
      </w:r>
    </w:p>
    <w:p w:rsidR="000F54D0" w:rsidRDefault="000C7ABE">
      <w:pPr>
        <w:spacing w:line="560" w:lineRule="exact"/>
        <w:ind w:firstLineChars="200" w:firstLine="640"/>
        <w:rPr>
          <w:rFonts w:ascii="仿宋_GB2312" w:eastAsia="仿宋_GB2312" w:hAnsi="宋体" w:cs="宋体"/>
          <w:color w:val="000000"/>
          <w:kern w:val="0"/>
          <w:sz w:val="32"/>
          <w:szCs w:val="32"/>
        </w:rPr>
      </w:pPr>
      <w:r>
        <w:rPr>
          <w:rFonts w:ascii="楷体_GB2312" w:eastAsia="楷体_GB2312" w:hAnsi="楷体_GB2312" w:cs="楷体_GB2312" w:hint="eastAsia"/>
          <w:color w:val="000000"/>
          <w:kern w:val="0"/>
          <w:sz w:val="32"/>
          <w:szCs w:val="32"/>
        </w:rPr>
        <w:t>（三）总结提升（</w:t>
      </w:r>
      <w:r>
        <w:rPr>
          <w:rFonts w:ascii="宋体" w:hAnsi="宋体" w:cs="楷体_GB2312" w:hint="eastAsia"/>
          <w:color w:val="000000"/>
          <w:kern w:val="0"/>
          <w:sz w:val="32"/>
          <w:szCs w:val="32"/>
        </w:rPr>
        <w:t>2</w:t>
      </w:r>
      <w:r>
        <w:rPr>
          <w:rFonts w:ascii="宋体" w:hAnsi="宋体" w:cs="楷体_GB2312" w:hint="eastAsia"/>
          <w:color w:val="000000"/>
          <w:kern w:val="0"/>
          <w:sz w:val="32"/>
          <w:szCs w:val="32"/>
        </w:rPr>
        <w:t>022</w:t>
      </w:r>
      <w:r>
        <w:rPr>
          <w:rFonts w:ascii="楷体_GB2312" w:eastAsia="楷体_GB2312" w:hAnsi="楷体_GB2312" w:cs="楷体_GB2312" w:hint="eastAsia"/>
          <w:color w:val="000000"/>
          <w:kern w:val="0"/>
          <w:sz w:val="32"/>
          <w:szCs w:val="32"/>
        </w:rPr>
        <w:t>年</w:t>
      </w:r>
      <w:r>
        <w:rPr>
          <w:rFonts w:ascii="宋体" w:hAnsi="宋体" w:cs="楷体_GB2312" w:hint="eastAsia"/>
          <w:color w:val="000000"/>
          <w:kern w:val="0"/>
          <w:sz w:val="32"/>
          <w:szCs w:val="32"/>
        </w:rPr>
        <w:t>7</w:t>
      </w:r>
      <w:r>
        <w:rPr>
          <w:rFonts w:ascii="楷体_GB2312" w:eastAsia="楷体_GB2312" w:hAnsi="楷体_GB2312" w:cs="楷体_GB2312" w:hint="eastAsia"/>
          <w:color w:val="000000"/>
          <w:kern w:val="0"/>
          <w:sz w:val="32"/>
          <w:szCs w:val="32"/>
        </w:rPr>
        <w:t>月开始</w:t>
      </w:r>
      <w:r>
        <w:rPr>
          <w:rFonts w:ascii="楷体_GB2312" w:eastAsia="楷体_GB2312" w:hAnsi="楷体_GB2312" w:cs="楷体_GB2312" w:hint="eastAsia"/>
          <w:color w:val="000000"/>
          <w:kern w:val="0"/>
          <w:sz w:val="32"/>
          <w:szCs w:val="32"/>
        </w:rPr>
        <w:t>）。</w:t>
      </w:r>
      <w:r>
        <w:rPr>
          <w:rFonts w:ascii="仿宋_GB2312" w:eastAsia="仿宋_GB2312" w:hAnsi="宋体" w:cs="宋体" w:hint="eastAsia"/>
          <w:color w:val="000000"/>
          <w:kern w:val="0"/>
          <w:sz w:val="32"/>
          <w:szCs w:val="32"/>
        </w:rPr>
        <w:t>新区教育卫体局牵头，联合相关部门对镇村卫生服务一体化工作进行总结评价，根据各新城工作开展情况，建立更加完善的村卫生室管理长效机制。</w:t>
      </w:r>
    </w:p>
    <w:p w:rsidR="000F54D0" w:rsidRDefault="000C7ABE">
      <w:pPr>
        <w:spacing w:line="5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六</w:t>
      </w:r>
      <w:r>
        <w:rPr>
          <w:rFonts w:ascii="黑体" w:eastAsia="黑体" w:hAnsi="黑体" w:cs="宋体" w:hint="eastAsia"/>
          <w:kern w:val="0"/>
          <w:sz w:val="32"/>
          <w:szCs w:val="32"/>
        </w:rPr>
        <w:t>、工作要求</w:t>
      </w:r>
    </w:p>
    <w:p w:rsidR="000F54D0" w:rsidRDefault="000C7ABE">
      <w:pPr>
        <w:spacing w:line="560" w:lineRule="exact"/>
        <w:ind w:firstLineChars="200" w:firstLine="640"/>
        <w:rPr>
          <w:rFonts w:ascii="黑体" w:eastAsia="黑体" w:hAnsi="黑体" w:cs="宋体"/>
          <w:kern w:val="0"/>
          <w:sz w:val="32"/>
          <w:szCs w:val="32"/>
        </w:rPr>
      </w:pPr>
      <w:r>
        <w:rPr>
          <w:rFonts w:ascii="楷体_GB2312" w:eastAsia="楷体_GB2312" w:hAnsi="宋体" w:cs="宋体" w:hint="eastAsia"/>
          <w:kern w:val="0"/>
          <w:sz w:val="32"/>
          <w:szCs w:val="32"/>
        </w:rPr>
        <w:t>（一）加强组织领导，明确工作职责。</w:t>
      </w:r>
      <w:r>
        <w:rPr>
          <w:rFonts w:ascii="仿宋_GB2312" w:eastAsia="仿宋_GB2312" w:hAnsi="宋体" w:cs="宋体" w:hint="eastAsia"/>
          <w:kern w:val="0"/>
          <w:sz w:val="32"/>
          <w:szCs w:val="32"/>
        </w:rPr>
        <w:t>各新城管委会负责具体组织实施镇村卫生服务一体化管理工作。</w:t>
      </w:r>
      <w:proofErr w:type="gramStart"/>
      <w:r>
        <w:rPr>
          <w:rFonts w:ascii="仿宋_GB2312" w:eastAsia="仿宋_GB2312" w:hAnsi="宋体" w:cs="宋体" w:hint="eastAsia"/>
          <w:kern w:val="0"/>
          <w:sz w:val="32"/>
          <w:szCs w:val="32"/>
        </w:rPr>
        <w:t>新区人社民政局</w:t>
      </w:r>
      <w:proofErr w:type="gramEnd"/>
      <w:r>
        <w:rPr>
          <w:rFonts w:ascii="仿宋_GB2312" w:eastAsia="仿宋_GB2312" w:hAnsi="宋体" w:cs="宋体" w:hint="eastAsia"/>
          <w:kern w:val="0"/>
          <w:sz w:val="32"/>
          <w:szCs w:val="32"/>
        </w:rPr>
        <w:t>牵头负责乡村医生社保缴纳；新区财政局负责镇村卫生服务一体化工作涉及的补助资金落实；新区教育卫体局统筹协调镇村卫生服务一体化工作</w:t>
      </w:r>
      <w:r>
        <w:rPr>
          <w:rFonts w:ascii="仿宋_GB2312" w:eastAsia="仿宋_GB2312" w:hAnsi="宋体" w:cs="宋体" w:hint="eastAsia"/>
          <w:kern w:val="0"/>
          <w:sz w:val="32"/>
          <w:szCs w:val="32"/>
        </w:rPr>
        <w:t>推进</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各乡镇卫生院按照要求，加强对村卫生室的规范化</w:t>
      </w:r>
      <w:r>
        <w:rPr>
          <w:rFonts w:ascii="仿宋_GB2312" w:eastAsia="仿宋_GB2312" w:hAnsi="宋体" w:cs="宋体" w:hint="eastAsia"/>
          <w:kern w:val="0"/>
          <w:sz w:val="32"/>
          <w:szCs w:val="32"/>
        </w:rPr>
        <w:t>管理</w:t>
      </w:r>
      <w:r>
        <w:rPr>
          <w:rFonts w:ascii="仿宋_GB2312" w:eastAsia="仿宋_GB2312" w:hAnsi="宋体" w:cs="宋体" w:hint="eastAsia"/>
          <w:kern w:val="0"/>
          <w:sz w:val="32"/>
          <w:szCs w:val="32"/>
        </w:rPr>
        <w:t>和指导。</w:t>
      </w:r>
    </w:p>
    <w:p w:rsidR="000F54D0" w:rsidRDefault="000C7ABE">
      <w:pPr>
        <w:spacing w:line="560" w:lineRule="exact"/>
        <w:ind w:firstLineChars="200" w:firstLine="640"/>
        <w:rPr>
          <w:rFonts w:ascii="仿宋_GB2312" w:eastAsia="仿宋_GB2312" w:hAnsi="宋体" w:cs="宋体"/>
          <w:color w:val="000000" w:themeColor="text1"/>
          <w:kern w:val="0"/>
          <w:sz w:val="32"/>
          <w:szCs w:val="32"/>
        </w:rPr>
      </w:pPr>
      <w:r>
        <w:rPr>
          <w:rFonts w:ascii="楷体_GB2312" w:eastAsia="楷体_GB2312" w:hAnsi="宋体" w:cs="宋体" w:hint="eastAsia"/>
          <w:color w:val="000000" w:themeColor="text1"/>
          <w:kern w:val="0"/>
          <w:sz w:val="32"/>
          <w:szCs w:val="32"/>
        </w:rPr>
        <w:t>（</w:t>
      </w:r>
      <w:r>
        <w:rPr>
          <w:rFonts w:ascii="楷体_GB2312" w:eastAsia="楷体_GB2312" w:hAnsi="宋体" w:cs="宋体" w:hint="eastAsia"/>
          <w:color w:val="000000" w:themeColor="text1"/>
          <w:kern w:val="0"/>
          <w:sz w:val="32"/>
          <w:szCs w:val="32"/>
        </w:rPr>
        <w:t>二</w:t>
      </w:r>
      <w:r>
        <w:rPr>
          <w:rFonts w:ascii="楷体_GB2312" w:eastAsia="楷体_GB2312" w:hAnsi="宋体" w:cs="宋体" w:hint="eastAsia"/>
          <w:color w:val="000000" w:themeColor="text1"/>
          <w:kern w:val="0"/>
          <w:sz w:val="32"/>
          <w:szCs w:val="32"/>
        </w:rPr>
        <w:t>）加强舆论引导，营造良好氛围。</w:t>
      </w:r>
      <w:r>
        <w:rPr>
          <w:rFonts w:ascii="仿宋_GB2312" w:eastAsia="仿宋_GB2312" w:hAnsi="宋体" w:cs="宋体" w:hint="eastAsia"/>
          <w:color w:val="000000" w:themeColor="text1"/>
          <w:kern w:val="0"/>
          <w:sz w:val="32"/>
          <w:szCs w:val="32"/>
        </w:rPr>
        <w:t>各新城要坚持正确的</w:t>
      </w:r>
      <w:r>
        <w:rPr>
          <w:rFonts w:ascii="仿宋_GB2312" w:eastAsia="仿宋_GB2312" w:hAnsi="宋体" w:cs="宋体" w:hint="eastAsia"/>
          <w:color w:val="000000" w:themeColor="text1"/>
          <w:kern w:val="0"/>
          <w:sz w:val="32"/>
          <w:szCs w:val="32"/>
        </w:rPr>
        <w:lastRenderedPageBreak/>
        <w:t>舆论导向，做好镇村卫生服务一体化工作的政策宣传，要对涉及乡村医生补助、养老待遇等方面政策重点进行解读，及时回应社会关切，合理引导社会舆论和群众预期，营造良好工作氛围。</w:t>
      </w:r>
    </w:p>
    <w:p w:rsidR="000F54D0" w:rsidRDefault="000C7ABE">
      <w:pPr>
        <w:spacing w:line="560" w:lineRule="exact"/>
        <w:ind w:firstLineChars="200" w:firstLine="640"/>
        <w:rPr>
          <w:rFonts w:ascii="仿宋_GB2312" w:eastAsia="仿宋_GB2312" w:hAnsi="仿宋_GB2312" w:cs="仿宋_GB2312"/>
          <w:sz w:val="32"/>
          <w:szCs w:val="32"/>
        </w:rPr>
      </w:pPr>
      <w:r>
        <w:rPr>
          <w:rFonts w:ascii="楷体_GB2312" w:eastAsia="楷体_GB2312" w:hAnsi="宋体" w:cs="宋体" w:hint="eastAsia"/>
          <w:color w:val="000000" w:themeColor="text1"/>
          <w:kern w:val="0"/>
          <w:sz w:val="32"/>
          <w:szCs w:val="32"/>
        </w:rPr>
        <w:t>（</w:t>
      </w:r>
      <w:r>
        <w:rPr>
          <w:rFonts w:ascii="楷体_GB2312" w:eastAsia="楷体_GB2312" w:hAnsi="宋体" w:cs="宋体" w:hint="eastAsia"/>
          <w:color w:val="000000" w:themeColor="text1"/>
          <w:kern w:val="0"/>
          <w:sz w:val="32"/>
          <w:szCs w:val="32"/>
        </w:rPr>
        <w:t>三</w:t>
      </w:r>
      <w:r>
        <w:rPr>
          <w:rFonts w:ascii="楷体_GB2312" w:eastAsia="楷体_GB2312" w:hAnsi="宋体" w:cs="宋体" w:hint="eastAsia"/>
          <w:color w:val="000000" w:themeColor="text1"/>
          <w:kern w:val="0"/>
          <w:sz w:val="32"/>
          <w:szCs w:val="32"/>
        </w:rPr>
        <w:t>）</w:t>
      </w:r>
      <w:r>
        <w:rPr>
          <w:rFonts w:ascii="楷体_GB2312" w:eastAsia="楷体_GB2312" w:hAnsi="宋体" w:cs="宋体" w:hint="eastAsia"/>
          <w:color w:val="000000" w:themeColor="text1"/>
          <w:kern w:val="0"/>
          <w:sz w:val="32"/>
          <w:szCs w:val="32"/>
        </w:rPr>
        <w:t>加强督导考核</w:t>
      </w:r>
      <w:r>
        <w:rPr>
          <w:rFonts w:ascii="楷体_GB2312" w:eastAsia="楷体_GB2312" w:hAnsi="宋体" w:cs="宋体" w:hint="eastAsia"/>
          <w:color w:val="000000" w:themeColor="text1"/>
          <w:kern w:val="0"/>
          <w:sz w:val="32"/>
          <w:szCs w:val="32"/>
        </w:rPr>
        <w:t>，注重工作成效。</w:t>
      </w:r>
      <w:r>
        <w:rPr>
          <w:rFonts w:ascii="仿宋_GB2312" w:eastAsia="仿宋_GB2312" w:hAnsi="仿宋_GB2312" w:cs="仿宋_GB2312" w:hint="eastAsia"/>
          <w:sz w:val="32"/>
          <w:szCs w:val="32"/>
        </w:rPr>
        <w:t>新区</w:t>
      </w:r>
      <w:r>
        <w:rPr>
          <w:rFonts w:ascii="仿宋_GB2312" w:eastAsia="仿宋_GB2312" w:hAnsi="仿宋_GB2312" w:cs="仿宋_GB2312" w:hint="eastAsia"/>
          <w:sz w:val="32"/>
          <w:szCs w:val="32"/>
        </w:rPr>
        <w:t>相关</w:t>
      </w:r>
      <w:r>
        <w:rPr>
          <w:rFonts w:ascii="仿宋_GB2312" w:eastAsia="仿宋_GB2312" w:hAnsi="仿宋_GB2312" w:cs="仿宋_GB2312" w:hint="eastAsia"/>
          <w:sz w:val="32"/>
          <w:szCs w:val="32"/>
        </w:rPr>
        <w:t>部门要认真履行职责，强化协作配合，加大督促指导力度，确保各项工作扎实推进。新区教育卫体局</w:t>
      </w:r>
      <w:r>
        <w:rPr>
          <w:rFonts w:ascii="仿宋_GB2312" w:eastAsia="仿宋_GB2312" w:hAnsi="仿宋_GB2312" w:cs="仿宋_GB2312" w:hint="eastAsia"/>
          <w:sz w:val="32"/>
          <w:szCs w:val="32"/>
        </w:rPr>
        <w:t>要</w:t>
      </w:r>
      <w:r>
        <w:rPr>
          <w:rFonts w:ascii="仿宋_GB2312" w:eastAsia="仿宋_GB2312" w:hAnsi="仿宋_GB2312" w:cs="仿宋_GB2312" w:hint="eastAsia"/>
          <w:sz w:val="32"/>
          <w:szCs w:val="32"/>
        </w:rPr>
        <w:t>牵头建立镇村卫生服务一体化管理落实情况的督查和通报机制，加强督导，确保各项政策措施</w:t>
      </w:r>
      <w:r>
        <w:rPr>
          <w:rFonts w:ascii="仿宋_GB2312" w:eastAsia="仿宋_GB2312" w:hAnsi="仿宋_GB2312" w:cs="仿宋_GB2312" w:hint="eastAsia"/>
          <w:sz w:val="32"/>
          <w:szCs w:val="32"/>
        </w:rPr>
        <w:t>落地</w:t>
      </w:r>
      <w:r>
        <w:rPr>
          <w:rFonts w:ascii="仿宋_GB2312" w:eastAsia="仿宋_GB2312" w:hAnsi="仿宋_GB2312" w:cs="仿宋_GB2312" w:hint="eastAsia"/>
          <w:sz w:val="32"/>
          <w:szCs w:val="32"/>
        </w:rPr>
        <w:t>落实。</w:t>
      </w:r>
    </w:p>
    <w:p w:rsidR="000F54D0" w:rsidRDefault="000F54D0">
      <w:pPr>
        <w:tabs>
          <w:tab w:val="left" w:pos="1062"/>
        </w:tabs>
        <w:spacing w:line="560" w:lineRule="exact"/>
        <w:jc w:val="left"/>
      </w:pPr>
    </w:p>
    <w:p w:rsidR="000F54D0" w:rsidRDefault="000F54D0">
      <w:pPr>
        <w:spacing w:line="560" w:lineRule="exact"/>
        <w:rPr>
          <w:rFonts w:ascii="仿宋_GB2312" w:eastAsia="仿宋_GB2312" w:hAnsi="宋体" w:cs="宋体"/>
          <w:color w:val="000000" w:themeColor="text1"/>
          <w:kern w:val="0"/>
          <w:sz w:val="32"/>
          <w:szCs w:val="32"/>
        </w:rPr>
      </w:pPr>
    </w:p>
    <w:p w:rsidR="000F54D0" w:rsidRDefault="000F54D0">
      <w:pPr>
        <w:jc w:val="left"/>
        <w:rPr>
          <w:rFonts w:ascii="仿宋_GB2312" w:eastAsia="仿宋_GB2312"/>
          <w:bCs/>
          <w:sz w:val="32"/>
          <w:szCs w:val="20"/>
        </w:rPr>
      </w:pPr>
    </w:p>
    <w:p w:rsidR="000F54D0" w:rsidRDefault="000F54D0">
      <w:pPr>
        <w:pStyle w:val="3"/>
        <w:rPr>
          <w:rFonts w:ascii="仿宋_GB2312" w:eastAsia="仿宋_GB2312"/>
          <w:bCs/>
          <w:sz w:val="32"/>
          <w:szCs w:val="20"/>
        </w:rPr>
      </w:pPr>
    </w:p>
    <w:p w:rsidR="000F54D0" w:rsidRDefault="000F54D0">
      <w:pPr>
        <w:pStyle w:val="3"/>
        <w:rPr>
          <w:rFonts w:ascii="仿宋_GB2312" w:eastAsia="仿宋_GB2312"/>
          <w:bCs/>
          <w:sz w:val="32"/>
          <w:szCs w:val="20"/>
        </w:rPr>
      </w:pPr>
    </w:p>
    <w:p w:rsidR="000F54D0" w:rsidRDefault="000F54D0">
      <w:pPr>
        <w:pStyle w:val="3"/>
        <w:rPr>
          <w:rFonts w:ascii="仿宋_GB2312" w:eastAsia="仿宋_GB2312"/>
          <w:bCs/>
          <w:sz w:val="32"/>
          <w:szCs w:val="20"/>
        </w:rPr>
      </w:pPr>
    </w:p>
    <w:p w:rsidR="000F54D0" w:rsidRDefault="000F54D0">
      <w:pPr>
        <w:pStyle w:val="3"/>
        <w:rPr>
          <w:rFonts w:ascii="仿宋_GB2312" w:eastAsia="仿宋_GB2312"/>
          <w:bCs/>
          <w:sz w:val="32"/>
          <w:szCs w:val="20"/>
        </w:rPr>
      </w:pPr>
      <w:bookmarkStart w:id="3" w:name="_GoBack"/>
      <w:bookmarkEnd w:id="3"/>
    </w:p>
    <w:sectPr w:rsidR="000F54D0">
      <w:footerReference w:type="default" r:id="rId9"/>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ABE" w:rsidRDefault="000C7ABE">
      <w:r>
        <w:separator/>
      </w:r>
    </w:p>
  </w:endnote>
  <w:endnote w:type="continuationSeparator" w:id="0">
    <w:p w:rsidR="000C7ABE" w:rsidRDefault="000C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4D0" w:rsidRDefault="000C7ABE">
    <w:pPr>
      <w:pStyle w:val="a4"/>
      <w:tabs>
        <w:tab w:val="clear" w:pos="4153"/>
      </w:tabs>
      <w:rPr>
        <w:sz w:val="28"/>
        <w:szCs w:val="28"/>
      </w:rPr>
    </w:pPr>
    <w:r>
      <w:rPr>
        <w:noProof/>
        <w:sz w:val="28"/>
        <w:szCs w:val="28"/>
      </w:rPr>
      <mc:AlternateContent>
        <mc:Choice Requires="wps">
          <w:drawing>
            <wp:anchor distT="0" distB="0" distL="114300" distR="114300" simplePos="0" relativeHeight="251659264" behindDoc="0" locked="0" layoutInCell="1" allowOverlap="1" wp14:anchorId="3A4EF00F" wp14:editId="015C3942">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F54D0" w:rsidRDefault="000C7ABE">
                          <w:pPr>
                            <w:pStyle w:val="a4"/>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1F2D1F">
                            <w:rPr>
                              <w:rFonts w:asciiTheme="majorEastAsia" w:eastAsiaTheme="majorEastAsia" w:hAnsiTheme="majorEastAsia" w:cstheme="majorEastAsia"/>
                              <w:noProof/>
                              <w:sz w:val="28"/>
                              <w:szCs w:val="28"/>
                            </w:rPr>
                            <w:t>- 8 -</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F54D0" w:rsidRDefault="000C7ABE">
                    <w:pPr>
                      <w:pStyle w:val="a4"/>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1F2D1F">
                      <w:rPr>
                        <w:rFonts w:asciiTheme="majorEastAsia" w:eastAsiaTheme="majorEastAsia" w:hAnsiTheme="majorEastAsia" w:cstheme="majorEastAsia"/>
                        <w:noProof/>
                        <w:sz w:val="28"/>
                        <w:szCs w:val="28"/>
                      </w:rPr>
                      <w:t>- 8 -</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r>
      <w:rPr>
        <w:rFonts w:hint="eastAsia"/>
        <w:sz w:val="28"/>
        <w:szCs w:val="2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ABE" w:rsidRDefault="000C7ABE">
      <w:r>
        <w:separator/>
      </w:r>
    </w:p>
  </w:footnote>
  <w:footnote w:type="continuationSeparator" w:id="0">
    <w:p w:rsidR="000C7ABE" w:rsidRDefault="000C7A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718F02"/>
    <w:multiLevelType w:val="singleLevel"/>
    <w:tmpl w:val="87718F02"/>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725E68"/>
    <w:rsid w:val="000C7ABE"/>
    <w:rsid w:val="000F54D0"/>
    <w:rsid w:val="001F2D1F"/>
    <w:rsid w:val="00461C18"/>
    <w:rsid w:val="01B07ADF"/>
    <w:rsid w:val="04734D71"/>
    <w:rsid w:val="05216086"/>
    <w:rsid w:val="059736E2"/>
    <w:rsid w:val="08903647"/>
    <w:rsid w:val="09A946CF"/>
    <w:rsid w:val="09EF0B81"/>
    <w:rsid w:val="0A8E6270"/>
    <w:rsid w:val="0D30760A"/>
    <w:rsid w:val="1B540F3F"/>
    <w:rsid w:val="1DE31E34"/>
    <w:rsid w:val="1FBC056E"/>
    <w:rsid w:val="20356DF1"/>
    <w:rsid w:val="2222080F"/>
    <w:rsid w:val="23090C04"/>
    <w:rsid w:val="24313CB1"/>
    <w:rsid w:val="24951B59"/>
    <w:rsid w:val="25266341"/>
    <w:rsid w:val="264342CB"/>
    <w:rsid w:val="26EB26D7"/>
    <w:rsid w:val="29C52FE9"/>
    <w:rsid w:val="29E52D2C"/>
    <w:rsid w:val="2B297FAB"/>
    <w:rsid w:val="2EEE357D"/>
    <w:rsid w:val="2F725E68"/>
    <w:rsid w:val="31457DA5"/>
    <w:rsid w:val="32090F89"/>
    <w:rsid w:val="371A624B"/>
    <w:rsid w:val="38867AD0"/>
    <w:rsid w:val="3A507AA3"/>
    <w:rsid w:val="3C83198F"/>
    <w:rsid w:val="3EFF222B"/>
    <w:rsid w:val="3F627EFC"/>
    <w:rsid w:val="51F220DA"/>
    <w:rsid w:val="52EE37C3"/>
    <w:rsid w:val="537F17A4"/>
    <w:rsid w:val="53B51FFD"/>
    <w:rsid w:val="53C45098"/>
    <w:rsid w:val="546B31A6"/>
    <w:rsid w:val="552A303B"/>
    <w:rsid w:val="55ED3338"/>
    <w:rsid w:val="5A264489"/>
    <w:rsid w:val="5E02602D"/>
    <w:rsid w:val="5E827159"/>
    <w:rsid w:val="5F0816C2"/>
    <w:rsid w:val="64CF47CE"/>
    <w:rsid w:val="655D2696"/>
    <w:rsid w:val="66621FAE"/>
    <w:rsid w:val="66A811D4"/>
    <w:rsid w:val="6719403C"/>
    <w:rsid w:val="6782520A"/>
    <w:rsid w:val="67C73E9F"/>
    <w:rsid w:val="68132A05"/>
    <w:rsid w:val="6CB7256C"/>
    <w:rsid w:val="6D9C0FFD"/>
    <w:rsid w:val="6DFF04CD"/>
    <w:rsid w:val="6F3A119B"/>
    <w:rsid w:val="704237F9"/>
    <w:rsid w:val="71EA475C"/>
    <w:rsid w:val="733F4F82"/>
    <w:rsid w:val="75B22C18"/>
    <w:rsid w:val="79E87C37"/>
    <w:rsid w:val="7B0C3502"/>
    <w:rsid w:val="BBE7E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3"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uiPriority w:val="99"/>
    <w:unhideWhenUsed/>
    <w:qFormat/>
    <w:pPr>
      <w:spacing w:after="120"/>
    </w:pPr>
    <w:rPr>
      <w:rFonts w:ascii="Cambria" w:hAnsi="Cambria"/>
      <w:sz w:val="16"/>
      <w:szCs w:val="16"/>
    </w:rPr>
  </w:style>
  <w:style w:type="paragraph" w:styleId="a3">
    <w:name w:val="Body Text"/>
    <w:basedOn w:val="a"/>
    <w:next w:val="a"/>
    <w:qFormat/>
    <w:rPr>
      <w:rFonts w:ascii="仿宋_GB2312" w:eastAsia="仿宋_GB2312"/>
      <w:sz w:val="32"/>
      <w:szCs w:val="20"/>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kern w:val="0"/>
      <w:sz w:val="24"/>
    </w:rPr>
  </w:style>
  <w:style w:type="paragraph" w:customStyle="1" w:styleId="a7">
    <w:name w:val="正文格式"/>
    <w:uiPriority w:val="99"/>
    <w:qFormat/>
    <w:pPr>
      <w:spacing w:line="360" w:lineRule="auto"/>
      <w:ind w:firstLineChars="200" w:firstLine="200"/>
    </w:pPr>
    <w:rPr>
      <w:rFonts w:ascii="Times New Roman" w:hAnsi="Times New Roman"/>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3"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uiPriority w:val="99"/>
    <w:unhideWhenUsed/>
    <w:qFormat/>
    <w:pPr>
      <w:spacing w:after="120"/>
    </w:pPr>
    <w:rPr>
      <w:rFonts w:ascii="Cambria" w:hAnsi="Cambria"/>
      <w:sz w:val="16"/>
      <w:szCs w:val="16"/>
    </w:rPr>
  </w:style>
  <w:style w:type="paragraph" w:styleId="a3">
    <w:name w:val="Body Text"/>
    <w:basedOn w:val="a"/>
    <w:next w:val="a"/>
    <w:qFormat/>
    <w:rPr>
      <w:rFonts w:ascii="仿宋_GB2312" w:eastAsia="仿宋_GB2312"/>
      <w:sz w:val="32"/>
      <w:szCs w:val="20"/>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kern w:val="0"/>
      <w:sz w:val="24"/>
    </w:rPr>
  </w:style>
  <w:style w:type="paragraph" w:customStyle="1" w:styleId="a7">
    <w:name w:val="正文格式"/>
    <w:uiPriority w:val="99"/>
    <w:qFormat/>
    <w:pPr>
      <w:spacing w:line="360" w:lineRule="auto"/>
      <w:ind w:firstLineChars="200" w:firstLine="200"/>
    </w:pPr>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581</Words>
  <Characters>3317</Characters>
  <Application>Microsoft Office Word</Application>
  <DocSecurity>0</DocSecurity>
  <Lines>27</Lines>
  <Paragraphs>7</Paragraphs>
  <ScaleCrop>false</ScaleCrop>
  <Company>Microsoft</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A星期几</dc:creator>
  <cp:lastModifiedBy>user</cp:lastModifiedBy>
  <cp:revision>3</cp:revision>
  <cp:lastPrinted>2021-01-11T07:55:00Z</cp:lastPrinted>
  <dcterms:created xsi:type="dcterms:W3CDTF">2021-03-01T07:52:00Z</dcterms:created>
  <dcterms:modified xsi:type="dcterms:W3CDTF">2021-03-01T07:53:00Z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