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0" w:leftChars="-100" w:right="-206" w:rightChars="-98" w:firstLine="320" w:firstLineChars="100"/>
        <w:rPr>
          <w:rFonts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 xml:space="preserve">           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西咸新区2021年度第二批文明工地名单</w:t>
      </w:r>
    </w:p>
    <w:tbl>
      <w:tblPr>
        <w:tblStyle w:val="7"/>
        <w:tblW w:w="13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795"/>
        <w:gridCol w:w="2981"/>
        <w:gridCol w:w="2389"/>
        <w:gridCol w:w="2940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工程名称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建设单位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监理单位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施工单位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科为城·熙府（一期）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陕西翱翔小镇发展建设有限公司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诚信佳项目管理有限责任公司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西安标杆建设工程有限公司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中南·漫悦湾一标段（1#-3#、6#、11#及地下车库）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咸阳南沣置业有限公司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陕西经渭建设监理咨询有限责任公司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陕西建工第三建设集团有限公司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沣西新城康定和园16#-19#楼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陕西省西咸新区沣西新城开发建设（集团）有限公司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华春建设工程项目管理有限责任公司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中建三局集团有限公司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西工大翱翔小镇科为智能飞行器产业园（一期）1#、2#楼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西安科为实业发展有限责任公司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诚信佳项目管理有限责任公司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西安市建总工程集团有限公司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柴璐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沣东自贸产业园（二期）3#、4#楼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西安沣东自贸产业园发展有限公司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陕西省工程监理有限责任公司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陕西建工第十建设集团有限公司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新业雅居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陕西西咸新区沣西发展集团有限公司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陕西海玥森绿建设项目管理有限公司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陕西建工沣西建设有限公司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田来波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沣西新城沣润和园23#、24#商业楼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陕西省西咸新区沣西新城开发建设（集团）有限公司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陕西百威监理有限公司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陕西建工第六建设集团有限公司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沣西新城沣润和园（二期）棚户区改造工程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陕西省西咸新区沣西新城开发建设（集团）有限公司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永明项目管理有限公司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陕西建工第六建设集团有限公司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宋学柱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万科金域缇香一标段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陕西西咸新区秦汉新城盈盛立体城房地产开发有限公司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陕西华茂建设监理咨询有限公司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中天西北建设投资集团有限公司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崔升波</w:t>
            </w:r>
          </w:p>
        </w:tc>
      </w:tr>
    </w:tbl>
    <w:p/>
    <w:tbl>
      <w:tblPr>
        <w:tblStyle w:val="7"/>
        <w:tblW w:w="13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795"/>
        <w:gridCol w:w="2981"/>
        <w:gridCol w:w="2389"/>
        <w:gridCol w:w="2940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工程名称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建设单位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监理单位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施工单位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沣东i未来项目办公-1#、酒店-3#楼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西安沣东地产有限公司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红城国家工程项目管理有限公司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中铁十八局集团第三工程有限公司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孟宪凤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锦源大厦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陕西盛和源实业有限公司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一鼎项目管理有限公司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陕西建工第八建设集团有限公司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蒙飞虎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北营学校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西咸新区能源金贸实业有限公司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陕西兰天项目管理有限公司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陕西建工发展集团有限公司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白博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沣东路学校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西咸新区能源金贸实业有限公司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凌辉建设工程咨询有限公司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中建科工集团有限公司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祁霜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空港新城城市中心公园项目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陕西省西咸新区空港新城中心公园建设管理有限公司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方宇工程咨询有限公司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陕西煤业化工建设（集团）有限公司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张延锋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金地天空之城一期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西安金地浩泽房地产开发有限公司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陕西天一建设项目管理有限公司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陕西建工第五建设集团有限公司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赵国平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金地天空之城二期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西安金地浩泽房地产开发有限公司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陕西天一建设项目管理有限公司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陕西建工第五建设集团有限公司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保利·和光辰悦一期二标段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陕西保利房地产开发有限公司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陕西化建工程监理有限责任公司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富利建设集团有限公司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刘克威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zLJyj1gAAAAgBAAAPAAAAAAAAAAEAIAAAADgAAABkcnMvZG93bnJldi54bWxQSwECFAAU&#10;AAAACACHTuJACAZkJBYCAAAZBAAADgAAAAAAAAABACAAAAA7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71BFD"/>
    <w:rsid w:val="0016481A"/>
    <w:rsid w:val="00183BD2"/>
    <w:rsid w:val="001D10CE"/>
    <w:rsid w:val="0046011D"/>
    <w:rsid w:val="005E0665"/>
    <w:rsid w:val="00D91439"/>
    <w:rsid w:val="00E944BA"/>
    <w:rsid w:val="02021C0D"/>
    <w:rsid w:val="03F71BFD"/>
    <w:rsid w:val="040D5D8A"/>
    <w:rsid w:val="18BD15ED"/>
    <w:rsid w:val="2AD91EF8"/>
    <w:rsid w:val="3341170D"/>
    <w:rsid w:val="3C9A097F"/>
    <w:rsid w:val="41497E32"/>
    <w:rsid w:val="486C04D4"/>
    <w:rsid w:val="4DB90F00"/>
    <w:rsid w:val="58886B9D"/>
    <w:rsid w:val="5BCA3086"/>
    <w:rsid w:val="5D466DAB"/>
    <w:rsid w:val="6AD8761C"/>
    <w:rsid w:val="72E81FDA"/>
    <w:rsid w:val="74A62341"/>
    <w:rsid w:val="785616CC"/>
    <w:rsid w:val="FFBFD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1046</Characters>
  <Lines>8</Lines>
  <Paragraphs>2</Paragraphs>
  <TotalTime>23</TotalTime>
  <ScaleCrop>false</ScaleCrop>
  <LinksUpToDate>false</LinksUpToDate>
  <CharactersWithSpaces>1227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2020-12-25T18:37:00Z</dcterms:created>
  <dc:creator>笑神1394428510</dc:creator>
  <cp:lastModifiedBy>guest</cp:lastModifiedBy>
  <cp:lastPrinted>2021-03-03T10:20:00Z</cp:lastPrinted>
  <dcterms:modified xsi:type="dcterms:W3CDTF">2021-09-30T14:16:40Z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