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审批改为备案事项落实要求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40"/>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40"/>
          <w:lang w:val="en-US" w:eastAsia="zh-CN"/>
        </w:rPr>
      </w:pPr>
      <w:bookmarkStart w:id="0" w:name="_GoBack"/>
      <w:bookmarkEnd w:id="0"/>
      <w:r>
        <w:rPr>
          <w:rFonts w:hint="eastAsia" w:ascii="黑体" w:hAnsi="黑体" w:eastAsia="黑体" w:cs="黑体"/>
          <w:sz w:val="32"/>
          <w:szCs w:val="40"/>
          <w:lang w:val="en-US" w:eastAsia="zh-CN"/>
        </w:rPr>
        <w:t>一、改革方式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审批改为备案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eastAsia="zh-CN"/>
        </w:rPr>
      </w:pPr>
      <w:r>
        <w:rPr>
          <w:rFonts w:hint="eastAsia" w:ascii="黑体" w:hAnsi="黑体" w:eastAsia="黑体" w:cs="黑体"/>
          <w:sz w:val="32"/>
          <w:szCs w:val="40"/>
          <w:lang w:val="en-US" w:eastAsia="zh-CN"/>
        </w:rPr>
        <w:t>二、事项名称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黑体" w:hAnsi="黑体" w:eastAsia="黑体" w:cs="黑体"/>
          <w:sz w:val="32"/>
          <w:szCs w:val="40"/>
          <w:lang w:val="en-US" w:eastAsia="zh-CN"/>
        </w:rPr>
      </w:pPr>
      <w:r>
        <w:rPr>
          <w:rFonts w:hint="eastAsia" w:ascii="仿宋_GB2312" w:hAnsi="仿宋_GB2312" w:eastAsia="仿宋_GB2312" w:cs="仿宋_GB2312"/>
          <w:sz w:val="32"/>
          <w:szCs w:val="32"/>
          <w:lang w:eastAsia="zh-CN"/>
        </w:rPr>
        <w:t>名称：</w:t>
      </w:r>
      <w:r>
        <w:rPr>
          <w:rFonts w:hint="eastAsia" w:ascii="仿宋_GB2312" w:hAnsi="仿宋_GB2312" w:eastAsia="仿宋_GB2312" w:cs="仿宋_GB2312"/>
          <w:sz w:val="32"/>
          <w:szCs w:val="32"/>
          <w:u w:val="single"/>
          <w:lang w:val="en-US" w:eastAsia="zh-CN"/>
        </w:rPr>
        <w:t xml:space="preserve"> 药品互联网信息服务审批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40"/>
          <w:lang w:val="en-US" w:eastAsia="zh-CN"/>
        </w:rPr>
      </w:pPr>
      <w:r>
        <w:rPr>
          <w:rFonts w:hint="eastAsia" w:ascii="黑体" w:hAnsi="黑体" w:eastAsia="黑体" w:cs="黑体"/>
          <w:sz w:val="32"/>
          <w:szCs w:val="40"/>
          <w:lang w:val="en-US" w:eastAsia="zh-CN"/>
        </w:rPr>
        <w:t>三、主管部门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 xml:space="preserve">    西咸新区市场监督管理局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40"/>
          <w:lang w:val="en-US" w:eastAsia="zh-CN"/>
        </w:rPr>
      </w:pPr>
      <w:r>
        <w:rPr>
          <w:rFonts w:hint="eastAsia" w:ascii="黑体" w:hAnsi="黑体" w:eastAsia="黑体" w:cs="黑体"/>
          <w:sz w:val="32"/>
          <w:szCs w:val="40"/>
          <w:lang w:val="en-US" w:eastAsia="zh-CN"/>
        </w:rPr>
        <w:t>四、备案部门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西咸新区市场监督管理局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40"/>
          <w:lang w:val="en-US" w:eastAsia="zh-CN"/>
        </w:rPr>
      </w:pPr>
      <w:r>
        <w:rPr>
          <w:rFonts w:hint="eastAsia" w:ascii="黑体" w:hAnsi="黑体" w:eastAsia="黑体" w:cs="黑体"/>
          <w:sz w:val="32"/>
          <w:szCs w:val="40"/>
          <w:lang w:val="en-US" w:eastAsia="zh-CN"/>
        </w:rPr>
        <w:t>五、事项设定依据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互联网信息服务管理办法》（中华人民共和国国务院令第292号，2011年1月1日予以修改）第五条：从事新闻、出版、教育、医疗保健、药品和医疗器械等互联网信息服务，依照法律、行政法规以及国家有关规定须经有关主管部门审核同意的，在申请经营许可或者履行备案手续前，应当依法经有关主管部门审核同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40"/>
          <w:lang w:val="en-US" w:eastAsia="zh-CN"/>
        </w:rPr>
      </w:pPr>
      <w:r>
        <w:rPr>
          <w:rFonts w:hint="eastAsia" w:ascii="黑体" w:hAnsi="黑体" w:eastAsia="黑体" w:cs="黑体"/>
          <w:sz w:val="32"/>
          <w:szCs w:val="40"/>
          <w:lang w:val="en-US" w:eastAsia="zh-CN"/>
        </w:rPr>
        <w:t>六、应当提交的材料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应当提交下列材料：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1.企业营业执照复印件；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2.网站域名注册的相关证书或者证明文件；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3.网站栏目设置说明（申请经营性互联网药品信息服务的网站需提供收费栏目及收费方式的说明）；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4.网站负责人身份证复印件及简历；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5.网络与信息安全保障措施，包括网站安全保障措施、信息安全保密管理制度、用户信息安全管理制度；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6.保证药品信息来源合法、真实、安全的管理措施、情况说明及相关证明；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7.网站对历史发布信息进行备份和查阅的相关管理制度及执行情况说明；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8.药品监督管理部门在线浏览网站上所有栏目、内容的方法及操作说明；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9.药品及医疗器械相关专业技术人员学历证明或者其专业技术资格证书；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10.申报材料真实性自我保证声明。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11.申请人不是法定代表人本人，应提交《授权委托书》；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黑体" w:hAnsi="黑体" w:eastAsia="黑体" w:cs="黑体"/>
          <w:sz w:val="32"/>
          <w:szCs w:val="40"/>
          <w:lang w:val="en-US" w:eastAsia="zh-CN"/>
        </w:rPr>
      </w:pPr>
      <w:r>
        <w:rPr>
          <w:rFonts w:hint="eastAsia" w:ascii="黑体" w:hAnsi="黑体" w:eastAsia="黑体" w:cs="黑体"/>
          <w:sz w:val="32"/>
          <w:szCs w:val="40"/>
          <w:lang w:val="en-US" w:eastAsia="zh-CN"/>
        </w:rPr>
        <w:t>七、办理流程图</w:t>
      </w:r>
    </w:p>
    <w:p>
      <w:pPr>
        <w:ind w:left="0" w:leftChars="0" w:right="0" w:rightChars="0" w:firstLine="0" w:firstLineChars="0"/>
        <w:jc w:val="center"/>
        <w:rPr>
          <w:rFonts w:hint="eastAsia" w:ascii="方正小标宋简体" w:hAnsi="方正小标宋简体" w:eastAsia="方正小标宋简体" w:cs="方正小标宋简体"/>
          <w:sz w:val="36"/>
          <w:szCs w:val="36"/>
          <w:lang w:eastAsia="zh-CN"/>
        </w:rPr>
      </w:pPr>
    </w:p>
    <w:p>
      <w:pPr>
        <w:ind w:left="0" w:leftChars="0" w:right="0" w:rightChars="0" w:firstLine="0" w:firstLineChars="0"/>
        <w:jc w:val="center"/>
        <w:rPr>
          <w:rFonts w:hint="eastAsia" w:ascii="方正小标宋简体" w:hAnsi="方正小标宋简体" w:eastAsia="方正小标宋简体" w:cs="方正小标宋简体"/>
          <w:sz w:val="36"/>
          <w:szCs w:val="36"/>
          <w:lang w:eastAsia="zh-CN"/>
        </w:rPr>
      </w:pPr>
    </w:p>
    <w:p>
      <w:pPr>
        <w:ind w:left="0" w:leftChars="0" w:right="0" w:rightChars="0" w:firstLine="0" w:firstLineChars="0"/>
        <w:jc w:val="center"/>
        <w:rPr>
          <w:rFonts w:hint="eastAsia" w:ascii="方正小标宋简体" w:hAnsi="方正小标宋简体" w:eastAsia="方正小标宋简体" w:cs="方正小标宋简体"/>
          <w:sz w:val="36"/>
          <w:szCs w:val="36"/>
          <w:lang w:eastAsia="zh-CN"/>
        </w:rPr>
      </w:pPr>
    </w:p>
    <w:p>
      <w:pPr>
        <w:ind w:left="0" w:leftChars="0" w:right="0" w:rightChars="0" w:firstLine="0" w:firstLineChars="0"/>
        <w:jc w:val="center"/>
        <w:rPr>
          <w:rFonts w:hint="eastAsia" w:ascii="方正小标宋简体" w:hAnsi="方正小标宋简体" w:eastAsia="方正小标宋简体" w:cs="方正小标宋简体"/>
          <w:sz w:val="36"/>
          <w:szCs w:val="36"/>
          <w:lang w:eastAsia="zh-CN"/>
        </w:rPr>
      </w:pPr>
    </w:p>
    <w:p>
      <w:pPr>
        <w:ind w:left="0" w:leftChars="0" w:right="0" w:rightChars="0" w:firstLine="0" w:firstLineChars="0"/>
        <w:jc w:val="center"/>
        <w:rPr>
          <w:rFonts w:hint="eastAsia" w:ascii="方正小标宋简体" w:hAnsi="方正小标宋简体" w:eastAsia="方正小标宋简体" w:cs="方正小标宋简体"/>
          <w:sz w:val="36"/>
          <w:szCs w:val="36"/>
          <w:lang w:eastAsia="zh-CN"/>
        </w:rPr>
      </w:pPr>
    </w:p>
    <w:p>
      <w:pPr>
        <w:ind w:left="0" w:leftChars="0" w:right="0" w:rightChars="0" w:firstLine="0" w:firstLineChars="0"/>
        <w:jc w:val="center"/>
        <w:rPr>
          <w:rFonts w:hint="eastAsia" w:ascii="方正小标宋简体" w:hAnsi="方正小标宋简体" w:eastAsia="方正小标宋简体" w:cs="方正小标宋简体"/>
          <w:sz w:val="36"/>
          <w:szCs w:val="36"/>
          <w:lang w:eastAsia="zh-CN"/>
        </w:rPr>
      </w:pPr>
    </w:p>
    <w:p>
      <w:pPr>
        <w:ind w:left="0" w:leftChars="0" w:right="0" w:rightChars="0" w:firstLine="0" w:firstLineChars="0"/>
        <w:jc w:val="center"/>
        <w:rPr>
          <w:rFonts w:hint="eastAsia" w:ascii="方正小标宋简体" w:hAnsi="方正小标宋简体" w:eastAsia="方正小标宋简体" w:cs="方正小标宋简体"/>
          <w:sz w:val="36"/>
          <w:szCs w:val="36"/>
          <w:lang w:eastAsia="zh-CN"/>
        </w:rPr>
      </w:pPr>
    </w:p>
    <w:p>
      <w:pPr>
        <w:ind w:left="0" w:leftChars="0" w:right="0" w:rightChars="0" w:firstLine="0" w:firstLineChars="0"/>
        <w:jc w:val="center"/>
        <w:rPr>
          <w:rFonts w:hint="eastAsia" w:ascii="方正小标宋简体" w:hAnsi="方正小标宋简体" w:eastAsia="方正小标宋简体" w:cs="方正小标宋简体"/>
          <w:sz w:val="36"/>
          <w:szCs w:val="36"/>
          <w:lang w:eastAsia="zh-CN"/>
        </w:rPr>
      </w:pPr>
    </w:p>
    <w:p>
      <w:pPr>
        <w:ind w:left="0" w:leftChars="0" w:right="0" w:rightChars="0" w:firstLine="0" w:firstLineChars="0"/>
        <w:jc w:val="center"/>
        <w:rPr>
          <w:rFonts w:hint="eastAsia" w:ascii="方正小标宋简体" w:hAnsi="方正小标宋简体" w:eastAsia="方正小标宋简体" w:cs="方正小标宋简体"/>
          <w:sz w:val="36"/>
          <w:szCs w:val="36"/>
          <w:lang w:eastAsia="zh-CN"/>
        </w:rPr>
      </w:pPr>
      <w:r>
        <w:rPr>
          <w:rFonts w:hint="eastAsia" w:ascii="方正小标宋简体" w:hAnsi="方正小标宋简体" w:eastAsia="方正小标宋简体" w:cs="方正小标宋简体"/>
          <w:sz w:val="36"/>
          <w:szCs w:val="36"/>
          <w:lang w:val="en-US" w:eastAsia="zh-CN"/>
        </w:rPr>
        <w:t>药品互联网信息服务审批事项办理流程图</w:t>
      </w:r>
    </w:p>
    <w:p>
      <w:pPr>
        <w:bidi w:val="0"/>
        <w:rPr>
          <w:rFonts w:hint="eastAsia" w:ascii="Calibri" w:hAnsi="Calibri" w:eastAsia="宋体" w:cs="Times New Roman"/>
          <w:kern w:val="2"/>
          <w:sz w:val="21"/>
          <w:szCs w:val="24"/>
          <w:lang w:val="en-US" w:eastAsia="zh-CN" w:bidi="ar-SA"/>
        </w:rPr>
      </w:pPr>
    </w:p>
    <w:p>
      <w:pPr>
        <w:bidi w:val="0"/>
        <w:rPr>
          <w:rFonts w:hint="eastAsia"/>
          <w:lang w:val="en-US" w:eastAsia="zh-CN"/>
        </w:rPr>
      </w:pPr>
      <w:r>
        <w:rPr>
          <w:sz w:val="21"/>
        </w:rPr>
        <mc:AlternateContent>
          <mc:Choice Requires="wps">
            <w:drawing>
              <wp:anchor distT="0" distB="0" distL="114300" distR="114300" simplePos="0" relativeHeight="251659264" behindDoc="0" locked="0" layoutInCell="1" allowOverlap="1">
                <wp:simplePos x="0" y="0"/>
                <wp:positionH relativeFrom="column">
                  <wp:posOffset>1106170</wp:posOffset>
                </wp:positionH>
                <wp:positionV relativeFrom="paragraph">
                  <wp:posOffset>179705</wp:posOffset>
                </wp:positionV>
                <wp:extent cx="2889250" cy="593090"/>
                <wp:effectExtent l="6350" t="6350" r="19050" b="10160"/>
                <wp:wrapNone/>
                <wp:docPr id="2" name="圆角矩形 2"/>
                <wp:cNvGraphicFramePr/>
                <a:graphic xmlns:a="http://schemas.openxmlformats.org/drawingml/2006/main">
                  <a:graphicData uri="http://schemas.microsoft.com/office/word/2010/wordprocessingShape">
                    <wps:wsp>
                      <wps:cNvSpPr/>
                      <wps:spPr>
                        <a:xfrm>
                          <a:off x="2113280" y="2836545"/>
                          <a:ext cx="2889250" cy="593090"/>
                        </a:xfrm>
                        <a:prstGeom prst="roundRect">
                          <a:avLst/>
                        </a:prstGeom>
                        <a:noFill/>
                        <a:ln w="12700" cap="flat" cmpd="sng" algn="ctr">
                          <a:solidFill>
                            <a:srgbClr val="000000"/>
                          </a:solidFill>
                          <a:prstDash val="solid"/>
                        </a:ln>
                        <a:effectLst/>
                      </wps:spPr>
                      <wps:txbx>
                        <w:txbxContent>
                          <w:p>
                            <w:pPr>
                              <w:jc w:val="center"/>
                              <w:rPr>
                                <w:rFonts w:hint="eastAsia"/>
                                <w:b/>
                                <w:bCs/>
                                <w:color w:val="000000"/>
                                <w:sz w:val="22"/>
                                <w:szCs w:val="28"/>
                                <w:lang w:eastAsia="zh-CN"/>
                              </w:rPr>
                            </w:pPr>
                            <w:r>
                              <w:rPr>
                                <w:rFonts w:hint="eastAsia"/>
                                <w:b/>
                                <w:bCs/>
                                <w:color w:val="000000"/>
                                <w:sz w:val="22"/>
                                <w:szCs w:val="28"/>
                                <w:lang w:eastAsia="zh-CN"/>
                              </w:rPr>
                              <w:t>申</w:t>
                            </w:r>
                            <w:r>
                              <w:rPr>
                                <w:rFonts w:hint="eastAsia"/>
                                <w:b/>
                                <w:bCs/>
                                <w:color w:val="000000"/>
                                <w:sz w:val="22"/>
                                <w:szCs w:val="28"/>
                                <w:lang w:val="en-US" w:eastAsia="zh-CN"/>
                              </w:rPr>
                              <w:t xml:space="preserve">  </w:t>
                            </w:r>
                            <w:r>
                              <w:rPr>
                                <w:rFonts w:hint="eastAsia"/>
                                <w:b/>
                                <w:bCs/>
                                <w:color w:val="000000"/>
                                <w:sz w:val="22"/>
                                <w:szCs w:val="28"/>
                                <w:lang w:eastAsia="zh-CN"/>
                              </w:rPr>
                              <w:t>请</w:t>
                            </w:r>
                          </w:p>
                          <w:p>
                            <w:pPr>
                              <w:bidi w:val="0"/>
                              <w:jc w:val="center"/>
                              <w:rPr>
                                <w:rFonts w:hint="eastAsia"/>
                                <w:color w:val="000000"/>
                                <w:sz w:val="22"/>
                                <w:szCs w:val="28"/>
                                <w:lang w:val="en-US" w:eastAsia="zh-CN"/>
                              </w:rPr>
                            </w:pPr>
                            <w:r>
                              <w:rPr>
                                <w:rFonts w:hint="eastAsia"/>
                                <w:color w:val="000000"/>
                                <w:sz w:val="22"/>
                                <w:szCs w:val="28"/>
                                <w:lang w:val="en-US" w:eastAsia="zh-CN"/>
                              </w:rPr>
                              <w:t>申请人现场或通过网上提出申请</w:t>
                            </w:r>
                          </w:p>
                          <w:p>
                            <w:pPr>
                              <w:jc w:val="center"/>
                              <w:rPr>
                                <w:rFonts w:hint="eastAsia"/>
                                <w:lang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87.1pt;margin-top:14.15pt;height:46.7pt;width:227.5pt;z-index:251659264;v-text-anchor:middle;mso-width-relative:page;mso-height-relative:page;" filled="f" stroked="t" coordsize="21600,21600" arcsize="0.166666666666667" o:gfxdata="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KRmL9doAAAAKAQAADwAA&#10;AAAAAAABACAAAAAiAAAAZHJzL2Rvd25yZXYueG1sUEsBAhQAFAAAAAgAh07iQLOBCtKGAgAA5AQA&#10;AA4AAAAAAAAAAQAgAAAAKQEAAGRycy9lMm9Eb2MueG1sUEsFBgAAAAAGAAYAWQEAACEGAAAAAA==&#10;">
                <v:fill on="f" focussize="0,0"/>
                <v:stroke weight="1pt" color="#000000" joinstyle="round"/>
                <v:imagedata o:title=""/>
                <o:lock v:ext="edit" aspectratio="f"/>
                <v:textbox>
                  <w:txbxContent>
                    <w:p>
                      <w:pPr>
                        <w:jc w:val="center"/>
                        <w:rPr>
                          <w:rFonts w:hint="eastAsia"/>
                          <w:b/>
                          <w:bCs/>
                          <w:color w:val="000000"/>
                          <w:sz w:val="22"/>
                          <w:szCs w:val="28"/>
                          <w:lang w:eastAsia="zh-CN"/>
                        </w:rPr>
                      </w:pPr>
                      <w:r>
                        <w:rPr>
                          <w:rFonts w:hint="eastAsia"/>
                          <w:b/>
                          <w:bCs/>
                          <w:color w:val="000000"/>
                          <w:sz w:val="22"/>
                          <w:szCs w:val="28"/>
                          <w:lang w:eastAsia="zh-CN"/>
                        </w:rPr>
                        <w:t>申</w:t>
                      </w:r>
                      <w:r>
                        <w:rPr>
                          <w:rFonts w:hint="eastAsia"/>
                          <w:b/>
                          <w:bCs/>
                          <w:color w:val="000000"/>
                          <w:sz w:val="22"/>
                          <w:szCs w:val="28"/>
                          <w:lang w:val="en-US" w:eastAsia="zh-CN"/>
                        </w:rPr>
                        <w:t xml:space="preserve">  </w:t>
                      </w:r>
                      <w:r>
                        <w:rPr>
                          <w:rFonts w:hint="eastAsia"/>
                          <w:b/>
                          <w:bCs/>
                          <w:color w:val="000000"/>
                          <w:sz w:val="22"/>
                          <w:szCs w:val="28"/>
                          <w:lang w:eastAsia="zh-CN"/>
                        </w:rPr>
                        <w:t>请</w:t>
                      </w:r>
                    </w:p>
                    <w:p>
                      <w:pPr>
                        <w:bidi w:val="0"/>
                        <w:jc w:val="center"/>
                        <w:rPr>
                          <w:rFonts w:hint="eastAsia"/>
                          <w:color w:val="000000"/>
                          <w:sz w:val="22"/>
                          <w:szCs w:val="28"/>
                          <w:lang w:val="en-US" w:eastAsia="zh-CN"/>
                        </w:rPr>
                      </w:pPr>
                      <w:r>
                        <w:rPr>
                          <w:rFonts w:hint="eastAsia"/>
                          <w:color w:val="000000"/>
                          <w:sz w:val="22"/>
                          <w:szCs w:val="28"/>
                          <w:lang w:val="en-US" w:eastAsia="zh-CN"/>
                        </w:rPr>
                        <w:t>申请人现场或通过网上提出申请</w:t>
                      </w:r>
                    </w:p>
                    <w:p>
                      <w:pPr>
                        <w:jc w:val="center"/>
                        <w:rPr>
                          <w:rFonts w:hint="eastAsia"/>
                          <w:lang w:eastAsia="zh-CN"/>
                        </w:rPr>
                      </w:pPr>
                    </w:p>
                  </w:txbxContent>
                </v:textbox>
              </v:roundrect>
            </w:pict>
          </mc:Fallback>
        </mc:AlternateContent>
      </w:r>
    </w:p>
    <w:p>
      <w:pPr>
        <w:bidi w:val="0"/>
        <w:ind w:right="-1772" w:rightChars="-844"/>
        <w:jc w:val="both"/>
        <w:rPr>
          <w:rFonts w:hint="eastAsia"/>
          <w:lang w:val="en-US" w:eastAsia="zh-CN"/>
        </w:rPr>
      </w:pPr>
      <w:r>
        <w:rPr>
          <w:sz w:val="21"/>
        </w:rPr>
        <mc:AlternateContent>
          <mc:Choice Requires="wps">
            <w:drawing>
              <wp:anchor distT="0" distB="0" distL="114300" distR="114300" simplePos="0" relativeHeight="251660288" behindDoc="0" locked="0" layoutInCell="1" allowOverlap="1">
                <wp:simplePos x="0" y="0"/>
                <wp:positionH relativeFrom="column">
                  <wp:posOffset>1215390</wp:posOffset>
                </wp:positionH>
                <wp:positionV relativeFrom="paragraph">
                  <wp:posOffset>939165</wp:posOffset>
                </wp:positionV>
                <wp:extent cx="2688590" cy="939800"/>
                <wp:effectExtent l="6350" t="6350" r="10160" b="6350"/>
                <wp:wrapNone/>
                <wp:docPr id="3" name="流程图: 决策 3"/>
                <wp:cNvGraphicFramePr/>
                <a:graphic xmlns:a="http://schemas.openxmlformats.org/drawingml/2006/main">
                  <a:graphicData uri="http://schemas.microsoft.com/office/word/2010/wordprocessingShape">
                    <wps:wsp>
                      <wps:cNvSpPr/>
                      <wps:spPr>
                        <a:xfrm>
                          <a:off x="3444875" y="1608455"/>
                          <a:ext cx="2688590" cy="939800"/>
                        </a:xfrm>
                        <a:prstGeom prst="flowChartDecision">
                          <a:avLst/>
                        </a:prstGeom>
                        <a:noFill/>
                        <a:ln w="12700" cap="flat" cmpd="sng" algn="ctr">
                          <a:solidFill>
                            <a:srgbClr val="000000"/>
                          </a:solidFill>
                          <a:prstDash val="solid"/>
                        </a:ln>
                        <a:effectLst/>
                      </wps:spPr>
                      <wps:txbx>
                        <w:txbxContent>
                          <w:p>
                            <w:pPr>
                              <w:jc w:val="center"/>
                              <w:rPr>
                                <w:rFonts w:hint="eastAsia"/>
                                <w:color w:val="000000"/>
                                <w:sz w:val="21"/>
                                <w:szCs w:val="24"/>
                                <w:lang w:eastAsia="zh-CN"/>
                              </w:rPr>
                            </w:pPr>
                            <w:r>
                              <w:rPr>
                                <w:rFonts w:hint="eastAsia"/>
                                <w:color w:val="000000"/>
                                <w:sz w:val="21"/>
                                <w:szCs w:val="24"/>
                                <w:lang w:eastAsia="zh-CN"/>
                              </w:rPr>
                              <w:t>受理人审核申请材料是否符合条件</w:t>
                            </w:r>
                          </w:p>
                          <w:p>
                            <w:pPr>
                              <w:jc w:val="center"/>
                              <w:rPr>
                                <w:rFonts w:hint="eastAsia"/>
                                <w:lang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10" type="#_x0000_t110" style="position:absolute;left:0pt;margin-left:95.7pt;margin-top:73.95pt;height:74pt;width:211.7pt;z-index:251660288;v-text-anchor:middle;mso-width-relative:page;mso-height-relative:page;" filled="f" stroked="t" coordsize="21600,21600" o:gfxdata="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AAAAABkcnMvUEsBAhQAFAAAAAgAh07iQHwp&#10;ujjZAAAACwEAAA8AAAAAAAAAAQAgAAAAIgAAAGRycy9kb3ducmV2LnhtbFBLAQIUABQAAAAIAIdO&#10;4kDREcn9lAIAAPEEAAAOAAAAAAAAAAEAIAAAACgBAABkcnMvZTJvRG9jLnhtbFBLBQYAAAAABgAG&#10;AFkBAAAuBgAAAAA=&#10;">
                <v:fill on="f" focussize="0,0"/>
                <v:stroke weight="1pt" color="#000000" joinstyle="round"/>
                <v:imagedata o:title=""/>
                <o:lock v:ext="edit" aspectratio="f"/>
                <v:textbox>
                  <w:txbxContent>
                    <w:p>
                      <w:pPr>
                        <w:jc w:val="center"/>
                        <w:rPr>
                          <w:rFonts w:hint="eastAsia"/>
                          <w:color w:val="000000"/>
                          <w:sz w:val="21"/>
                          <w:szCs w:val="24"/>
                          <w:lang w:eastAsia="zh-CN"/>
                        </w:rPr>
                      </w:pPr>
                      <w:r>
                        <w:rPr>
                          <w:rFonts w:hint="eastAsia"/>
                          <w:color w:val="000000"/>
                          <w:sz w:val="21"/>
                          <w:szCs w:val="24"/>
                          <w:lang w:eastAsia="zh-CN"/>
                        </w:rPr>
                        <w:t>受理人审核申请材料是否符合条件</w:t>
                      </w:r>
                    </w:p>
                    <w:p>
                      <w:pPr>
                        <w:jc w:val="center"/>
                        <w:rPr>
                          <w:rFonts w:hint="eastAsia"/>
                          <w:lang w:eastAsia="zh-CN"/>
                        </w:rPr>
                      </w:pPr>
                    </w:p>
                  </w:txbxContent>
                </v:textbox>
              </v:shape>
            </w:pict>
          </mc:Fallback>
        </mc:AlternateContent>
      </w:r>
      <w:r>
        <w:rPr>
          <w:sz w:val="21"/>
        </w:rPr>
        <mc:AlternateContent>
          <mc:Choice Requires="wps">
            <w:drawing>
              <wp:anchor distT="0" distB="0" distL="114300" distR="114300" simplePos="0" relativeHeight="251670528" behindDoc="0" locked="0" layoutInCell="1" allowOverlap="1">
                <wp:simplePos x="0" y="0"/>
                <wp:positionH relativeFrom="column">
                  <wp:posOffset>5088255</wp:posOffset>
                </wp:positionH>
                <wp:positionV relativeFrom="paragraph">
                  <wp:posOffset>2180590</wp:posOffset>
                </wp:positionV>
                <wp:extent cx="5715" cy="399415"/>
                <wp:effectExtent l="46355" t="0" r="62230" b="635"/>
                <wp:wrapNone/>
                <wp:docPr id="27" name="直接箭头连接符 27"/>
                <wp:cNvGraphicFramePr/>
                <a:graphic xmlns:a="http://schemas.openxmlformats.org/drawingml/2006/main">
                  <a:graphicData uri="http://schemas.microsoft.com/office/word/2010/wordprocessingShape">
                    <wps:wsp>
                      <wps:cNvCnPr>
                        <a:stCxn id="6" idx="2"/>
                        <a:endCxn id="8" idx="0"/>
                      </wps:cNvCnPr>
                      <wps:spPr>
                        <a:xfrm>
                          <a:off x="0" y="0"/>
                          <a:ext cx="5715" cy="399415"/>
                        </a:xfrm>
                        <a:prstGeom prst="straightConnector1">
                          <a:avLst/>
                        </a:prstGeom>
                        <a:noFill/>
                        <a:ln w="127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400.65pt;margin-top:171.7pt;height:31.45pt;width:0.45pt;z-index:251670528;mso-width-relative:page;mso-height-relative:page;" filled="f" stroked="t" coordsize="21600,21600" o:gfxdata="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ZpZXI2wAA&#10;AAsBAAAPAAAAAAAAAAEAIAAAACIAAABkcnMvZG93bnJldi54bWxQSwECFAAUAAAACACHTuJAs0Oc&#10;DhsCAAAaBAAADgAAAAAAAAABACAAAAAqAQAAZHJzL2Uyb0RvYy54bWxQSwUGAAAAAAYABgBZAQAA&#10;twUAAAAA&#10;">
                <v:fill on="f" focussize="0,0"/>
                <v:stroke weight="1pt" color="#000000" joinstyle="round" endarrow="open"/>
                <v:imagedata o:title=""/>
                <o:lock v:ext="edit" aspectratio="f"/>
              </v:shape>
            </w:pict>
          </mc:Fallback>
        </mc:AlternateContent>
      </w:r>
      <w:r>
        <w:rPr>
          <w:sz w:val="21"/>
        </w:rPr>
        <mc:AlternateContent>
          <mc:Choice Requires="wps">
            <w:drawing>
              <wp:anchor distT="0" distB="0" distL="114300" distR="114300" simplePos="0" relativeHeight="251662336" behindDoc="0" locked="0" layoutInCell="1" allowOverlap="1">
                <wp:simplePos x="0" y="0"/>
                <wp:positionH relativeFrom="column">
                  <wp:posOffset>1160780</wp:posOffset>
                </wp:positionH>
                <wp:positionV relativeFrom="paragraph">
                  <wp:posOffset>2576830</wp:posOffset>
                </wp:positionV>
                <wp:extent cx="2814320" cy="510540"/>
                <wp:effectExtent l="6350" t="6350" r="17780" b="16510"/>
                <wp:wrapNone/>
                <wp:docPr id="6" name="矩形 6"/>
                <wp:cNvGraphicFramePr/>
                <a:graphic xmlns:a="http://schemas.openxmlformats.org/drawingml/2006/main">
                  <a:graphicData uri="http://schemas.microsoft.com/office/word/2010/wordprocessingShape">
                    <wps:wsp>
                      <wps:cNvSpPr/>
                      <wps:spPr>
                        <a:xfrm>
                          <a:off x="0" y="0"/>
                          <a:ext cx="2814320" cy="681355"/>
                        </a:xfrm>
                        <a:prstGeom prst="rect">
                          <a:avLst/>
                        </a:prstGeom>
                        <a:noFill/>
                        <a:ln w="12700" cap="flat" cmpd="sng" algn="ctr">
                          <a:solidFill>
                            <a:srgbClr val="000000"/>
                          </a:solidFill>
                          <a:prstDash val="solid"/>
                        </a:ln>
                        <a:effectLst/>
                      </wps:spPr>
                      <wps:txbx>
                        <w:txbxContent>
                          <w:p>
                            <w:pPr>
                              <w:jc w:val="center"/>
                              <w:rPr>
                                <w:rFonts w:hint="eastAsia"/>
                                <w:b/>
                                <w:bCs/>
                                <w:color w:val="000000"/>
                                <w:sz w:val="22"/>
                                <w:szCs w:val="28"/>
                                <w:highlight w:val="none"/>
                                <w:lang w:eastAsia="zh-CN"/>
                              </w:rPr>
                            </w:pPr>
                            <w:r>
                              <w:rPr>
                                <w:rFonts w:hint="eastAsia"/>
                                <w:b/>
                                <w:bCs/>
                                <w:color w:val="000000"/>
                                <w:sz w:val="22"/>
                                <w:szCs w:val="28"/>
                                <w:highlight w:val="none"/>
                                <w:lang w:eastAsia="zh-CN"/>
                              </w:rPr>
                              <w:t>受</w:t>
                            </w:r>
                            <w:r>
                              <w:rPr>
                                <w:rFonts w:hint="eastAsia"/>
                                <w:b/>
                                <w:bCs/>
                                <w:color w:val="000000"/>
                                <w:sz w:val="22"/>
                                <w:szCs w:val="28"/>
                                <w:highlight w:val="none"/>
                                <w:lang w:val="en-US" w:eastAsia="zh-CN"/>
                              </w:rPr>
                              <w:t xml:space="preserve">  </w:t>
                            </w:r>
                            <w:r>
                              <w:rPr>
                                <w:rFonts w:hint="eastAsia"/>
                                <w:b/>
                                <w:bCs/>
                                <w:color w:val="000000"/>
                                <w:sz w:val="22"/>
                                <w:szCs w:val="28"/>
                                <w:highlight w:val="none"/>
                                <w:lang w:eastAsia="zh-CN"/>
                              </w:rPr>
                              <w:t>理</w:t>
                            </w:r>
                          </w:p>
                          <w:p>
                            <w:pPr>
                              <w:jc w:val="center"/>
                              <w:rPr>
                                <w:rFonts w:hint="eastAsia"/>
                                <w:b w:val="0"/>
                                <w:bCs w:val="0"/>
                                <w:color w:val="000000"/>
                                <w:sz w:val="22"/>
                                <w:szCs w:val="28"/>
                                <w:highlight w:val="none"/>
                                <w:lang w:eastAsia="zh-CN"/>
                              </w:rPr>
                            </w:pPr>
                            <w:r>
                              <w:rPr>
                                <w:rFonts w:hint="eastAsia"/>
                                <w:b w:val="0"/>
                                <w:bCs w:val="0"/>
                                <w:color w:val="000000"/>
                                <w:sz w:val="22"/>
                                <w:szCs w:val="28"/>
                                <w:highlight w:val="none"/>
                                <w:lang w:eastAsia="zh-CN"/>
                              </w:rPr>
                              <w:t>符合受理条件，当场受理。</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91.4pt;margin-top:202.9pt;height:40.2pt;width:221.6pt;z-index:251662336;v-text-anchor:middle;mso-width-relative:page;mso-height-relative:page;" filled="f" stroked="t" coordsize="21600,21600" o:gfxdata="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OTFUtfYAAAACwEAAA8AAAAAAAAAAQAgAAAAIgAAAGRycy9kb3ducmV2LnhtbFBL&#10;AQIUABQAAAAIAIdO4kDoglLtaAIAAM0EAAAOAAAAAAAAAAEAIAAAACcBAABkcnMvZTJvRG9jLnht&#10;bFBLBQYAAAAABgAGAFkBAAABBgAAAAA=&#10;">
                <v:fill on="f" focussize="0,0"/>
                <v:stroke weight="1pt" color="#000000" joinstyle="round"/>
                <v:imagedata o:title=""/>
                <o:lock v:ext="edit" aspectratio="f"/>
                <v:textbox>
                  <w:txbxContent>
                    <w:p>
                      <w:pPr>
                        <w:jc w:val="center"/>
                        <w:rPr>
                          <w:rFonts w:hint="eastAsia"/>
                          <w:b/>
                          <w:bCs/>
                          <w:color w:val="000000"/>
                          <w:sz w:val="22"/>
                          <w:szCs w:val="28"/>
                          <w:highlight w:val="none"/>
                          <w:lang w:eastAsia="zh-CN"/>
                        </w:rPr>
                      </w:pPr>
                      <w:r>
                        <w:rPr>
                          <w:rFonts w:hint="eastAsia"/>
                          <w:b/>
                          <w:bCs/>
                          <w:color w:val="000000"/>
                          <w:sz w:val="22"/>
                          <w:szCs w:val="28"/>
                          <w:highlight w:val="none"/>
                          <w:lang w:eastAsia="zh-CN"/>
                        </w:rPr>
                        <w:t>受</w:t>
                      </w:r>
                      <w:r>
                        <w:rPr>
                          <w:rFonts w:hint="eastAsia"/>
                          <w:b/>
                          <w:bCs/>
                          <w:color w:val="000000"/>
                          <w:sz w:val="22"/>
                          <w:szCs w:val="28"/>
                          <w:highlight w:val="none"/>
                          <w:lang w:val="en-US" w:eastAsia="zh-CN"/>
                        </w:rPr>
                        <w:t xml:space="preserve">  </w:t>
                      </w:r>
                      <w:r>
                        <w:rPr>
                          <w:rFonts w:hint="eastAsia"/>
                          <w:b/>
                          <w:bCs/>
                          <w:color w:val="000000"/>
                          <w:sz w:val="22"/>
                          <w:szCs w:val="28"/>
                          <w:highlight w:val="none"/>
                          <w:lang w:eastAsia="zh-CN"/>
                        </w:rPr>
                        <w:t>理</w:t>
                      </w:r>
                    </w:p>
                    <w:p>
                      <w:pPr>
                        <w:jc w:val="center"/>
                        <w:rPr>
                          <w:rFonts w:hint="eastAsia"/>
                          <w:b w:val="0"/>
                          <w:bCs w:val="0"/>
                          <w:color w:val="000000"/>
                          <w:sz w:val="22"/>
                          <w:szCs w:val="28"/>
                          <w:highlight w:val="none"/>
                          <w:lang w:eastAsia="zh-CN"/>
                        </w:rPr>
                      </w:pPr>
                      <w:r>
                        <w:rPr>
                          <w:rFonts w:hint="eastAsia"/>
                          <w:b w:val="0"/>
                          <w:bCs w:val="0"/>
                          <w:color w:val="000000"/>
                          <w:sz w:val="22"/>
                          <w:szCs w:val="28"/>
                          <w:highlight w:val="none"/>
                          <w:lang w:eastAsia="zh-CN"/>
                        </w:rPr>
                        <w:t>符合受理条件，当场受理。</w:t>
                      </w:r>
                    </w:p>
                  </w:txbxContent>
                </v:textbox>
              </v:rect>
            </w:pict>
          </mc:Fallback>
        </mc:AlternateContent>
      </w:r>
      <w:r>
        <w:rPr>
          <w:sz w:val="21"/>
        </w:rPr>
        <mc:AlternateContent>
          <mc:Choice Requires="wps">
            <w:drawing>
              <wp:anchor distT="0" distB="0" distL="114300" distR="114300" simplePos="0" relativeHeight="251669504" behindDoc="0" locked="0" layoutInCell="1" allowOverlap="1">
                <wp:simplePos x="0" y="0"/>
                <wp:positionH relativeFrom="column">
                  <wp:posOffset>50165</wp:posOffset>
                </wp:positionH>
                <wp:positionV relativeFrom="paragraph">
                  <wp:posOffset>2157730</wp:posOffset>
                </wp:positionV>
                <wp:extent cx="3810" cy="403860"/>
                <wp:effectExtent l="50165" t="0" r="60325" b="15240"/>
                <wp:wrapNone/>
                <wp:docPr id="25" name="直接箭头连接符 25"/>
                <wp:cNvGraphicFramePr/>
                <a:graphic xmlns:a="http://schemas.openxmlformats.org/drawingml/2006/main">
                  <a:graphicData uri="http://schemas.microsoft.com/office/word/2010/wordprocessingShape">
                    <wps:wsp>
                      <wps:cNvCnPr>
                        <a:stCxn id="6" idx="2"/>
                        <a:endCxn id="8" idx="0"/>
                      </wps:cNvCnPr>
                      <wps:spPr>
                        <a:xfrm flipH="1">
                          <a:off x="0" y="0"/>
                          <a:ext cx="3810" cy="403860"/>
                        </a:xfrm>
                        <a:prstGeom prst="straightConnector1">
                          <a:avLst/>
                        </a:prstGeom>
                        <a:noFill/>
                        <a:ln w="127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3.95pt;margin-top:169.9pt;height:31.8pt;width:0.3pt;z-index:251669504;mso-width-relative:page;mso-height-relative:page;" filled="f" stroked="t" coordsize="21600,21600" o:gfxdata="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rh5Dw&#10;2AAAAAcBAAAPAAAAAAAAAAEAIAAAACIAAABkcnMvZG93bnJldi54bWxQSwECFAAUAAAACACHTuJA&#10;B+HWiCECAAAkBAAADgAAAAAAAAABACAAAAAnAQAAZHJzL2Uyb0RvYy54bWxQSwUGAAAAAAYABgBZ&#10;AQAAugUAAAAA&#10;">
                <v:fill on="f" focussize="0,0"/>
                <v:stroke weight="1pt" color="#000000" joinstyle="round" endarrow="open"/>
                <v:imagedata o:title=""/>
                <o:lock v:ext="edit" aspectratio="f"/>
              </v:shape>
            </w:pict>
          </mc:Fallback>
        </mc:AlternateContent>
      </w:r>
      <w:r>
        <w:rPr>
          <w:sz w:val="21"/>
        </w:rPr>
        <mc:AlternateContent>
          <mc:Choice Requires="wps">
            <w:drawing>
              <wp:anchor distT="0" distB="0" distL="114300" distR="114300" simplePos="0" relativeHeight="251668480" behindDoc="0" locked="0" layoutInCell="1" allowOverlap="1">
                <wp:simplePos x="0" y="0"/>
                <wp:positionH relativeFrom="column">
                  <wp:posOffset>46355</wp:posOffset>
                </wp:positionH>
                <wp:positionV relativeFrom="paragraph">
                  <wp:posOffset>2157730</wp:posOffset>
                </wp:positionV>
                <wp:extent cx="5039995" cy="29845"/>
                <wp:effectExtent l="0" t="9525" r="8255" b="17780"/>
                <wp:wrapNone/>
                <wp:docPr id="23" name="直接连接符 23"/>
                <wp:cNvGraphicFramePr/>
                <a:graphic xmlns:a="http://schemas.openxmlformats.org/drawingml/2006/main">
                  <a:graphicData uri="http://schemas.microsoft.com/office/word/2010/wordprocessingShape">
                    <wps:wsp>
                      <wps:cNvCnPr>
                        <a:stCxn id="6" idx="2"/>
                        <a:endCxn id="8" idx="0"/>
                      </wps:cNvCnPr>
                      <wps:spPr>
                        <a:xfrm>
                          <a:off x="1094105" y="3376295"/>
                          <a:ext cx="5039995" cy="29845"/>
                        </a:xfrm>
                        <a:prstGeom prst="line">
                          <a:avLst/>
                        </a:prstGeom>
                        <a:noFill/>
                        <a:ln w="19050" cap="flat" cmpd="sng" algn="ctr">
                          <a:solidFill>
                            <a:srgbClr val="000000"/>
                          </a:solidFill>
                          <a:prstDash val="solid"/>
                        </a:ln>
                        <a:effectLst/>
                      </wps:spPr>
                      <wps:bodyPr/>
                    </wps:wsp>
                  </a:graphicData>
                </a:graphic>
              </wp:anchor>
            </w:drawing>
          </mc:Choice>
          <mc:Fallback>
            <w:pict>
              <v:line id="_x0000_s1026" o:spid="_x0000_s1026" o:spt="20" style="position:absolute;left:0pt;margin-left:3.65pt;margin-top:169.9pt;height:2.35pt;width:396.85pt;z-index:251668480;mso-width-relative:page;mso-height-relative:page;" filled="f" stroked="t" coordsize="21600,21600" o:gfxdata="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DGjFS/WAAAACQEAAA8AAAAAAAAAAQAgAAAAIgAA&#10;AGRycy9kb3ducmV2LnhtbFBLAQIUABQAAAAIAIdO4kAV+UvZCgIAAPsDAAAOAAAAAAAAAAEAIAAA&#10;ACUBAABkcnMvZTJvRG9jLnhtbFBLBQYAAAAABgAGAFkBAAChBQAAAAA=&#10;">
                <v:fill on="f" focussize="0,0"/>
                <v:stroke weight="1.5pt" color="#000000" joinstyle="round"/>
                <v:imagedata o:title=""/>
                <o:lock v:ext="edit" aspectratio="f"/>
              </v:line>
            </w:pict>
          </mc:Fallback>
        </mc:AlternateContent>
      </w:r>
      <w:r>
        <w:rPr>
          <w:sz w:val="21"/>
        </w:rPr>
        <mc:AlternateContent>
          <mc:Choice Requires="wps">
            <w:drawing>
              <wp:anchor distT="0" distB="0" distL="114300" distR="114300" simplePos="0" relativeHeight="251663360" behindDoc="0" locked="0" layoutInCell="1" allowOverlap="1">
                <wp:simplePos x="0" y="0"/>
                <wp:positionH relativeFrom="column">
                  <wp:posOffset>4422775</wp:posOffset>
                </wp:positionH>
                <wp:positionV relativeFrom="paragraph">
                  <wp:posOffset>2584450</wp:posOffset>
                </wp:positionV>
                <wp:extent cx="1336675" cy="1619885"/>
                <wp:effectExtent l="6350" t="6350" r="9525" b="12065"/>
                <wp:wrapNone/>
                <wp:docPr id="7" name="圆角矩形 7"/>
                <wp:cNvGraphicFramePr/>
                <a:graphic xmlns:a="http://schemas.openxmlformats.org/drawingml/2006/main">
                  <a:graphicData uri="http://schemas.microsoft.com/office/word/2010/wordprocessingShape">
                    <wps:wsp>
                      <wps:cNvSpPr/>
                      <wps:spPr>
                        <a:xfrm>
                          <a:off x="5467985" y="3810000"/>
                          <a:ext cx="1336675" cy="1619885"/>
                        </a:xfrm>
                        <a:prstGeom prst="roundRect">
                          <a:avLst/>
                        </a:prstGeom>
                        <a:noFill/>
                        <a:ln w="12700" cap="flat" cmpd="sng" algn="ctr">
                          <a:solidFill>
                            <a:srgbClr val="000000"/>
                          </a:solidFill>
                          <a:prstDash val="solid"/>
                        </a:ln>
                        <a:effectLst/>
                      </wps:spPr>
                      <wps:txbx>
                        <w:txbxContent>
                          <w:p>
                            <w:pPr>
                              <w:jc w:val="center"/>
                              <w:rPr>
                                <w:rFonts w:hint="eastAsia" w:eastAsia="宋体"/>
                                <w:color w:val="000000"/>
                                <w:sz w:val="22"/>
                                <w:szCs w:val="28"/>
                                <w:lang w:eastAsia="zh-CN"/>
                              </w:rPr>
                            </w:pPr>
                            <w:r>
                              <w:rPr>
                                <w:rFonts w:hint="eastAsia"/>
                                <w:color w:val="000000"/>
                                <w:sz w:val="22"/>
                                <w:szCs w:val="28"/>
                                <w:lang w:eastAsia="zh-CN"/>
                              </w:rPr>
                              <w:t>不符合申报条件，出具《不予受理通知书》，说明不予受理理由</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348.25pt;margin-top:203.5pt;height:127.55pt;width:105.25pt;z-index:251663360;v-text-anchor:middle;mso-width-relative:page;mso-height-relative:page;" filled="f" stroked="t" coordsize="21600,21600" arcsize="0.166666666666667" o:gfxdata="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">
                <v:fill on="f" focussize="0,0"/>
                <v:stroke weight="1pt" color="#000000" joinstyle="round"/>
                <v:imagedata o:title=""/>
                <o:lock v:ext="edit" aspectratio="f"/>
                <v:textbox>
                  <w:txbxContent>
                    <w:p>
                      <w:pPr>
                        <w:jc w:val="center"/>
                        <w:rPr>
                          <w:rFonts w:hint="eastAsia" w:eastAsia="宋体"/>
                          <w:color w:val="000000"/>
                          <w:sz w:val="22"/>
                          <w:szCs w:val="28"/>
                          <w:lang w:eastAsia="zh-CN"/>
                        </w:rPr>
                      </w:pPr>
                      <w:r>
                        <w:rPr>
                          <w:rFonts w:hint="eastAsia"/>
                          <w:color w:val="000000"/>
                          <w:sz w:val="22"/>
                          <w:szCs w:val="28"/>
                          <w:lang w:eastAsia="zh-CN"/>
                        </w:rPr>
                        <w:t>不符合申报条件，出具《不予受理通知书》，说明不予受理理由</w:t>
                      </w:r>
                    </w:p>
                  </w:txbxContent>
                </v:textbox>
              </v:roundrect>
            </w:pict>
          </mc:Fallback>
        </mc:AlternateContent>
      </w:r>
      <w:r>
        <w:rPr>
          <w:sz w:val="21"/>
        </w:rPr>
        <mc:AlternateContent>
          <mc:Choice Requires="wps">
            <w:drawing>
              <wp:anchor distT="0" distB="0" distL="114300" distR="114300" simplePos="0" relativeHeight="251661312" behindDoc="0" locked="0" layoutInCell="1" allowOverlap="1">
                <wp:simplePos x="0" y="0"/>
                <wp:positionH relativeFrom="column">
                  <wp:posOffset>-621665</wp:posOffset>
                </wp:positionH>
                <wp:positionV relativeFrom="paragraph">
                  <wp:posOffset>2567940</wp:posOffset>
                </wp:positionV>
                <wp:extent cx="1333500" cy="1628775"/>
                <wp:effectExtent l="6350" t="6350" r="12700" b="22225"/>
                <wp:wrapNone/>
                <wp:docPr id="4" name="矩形 4"/>
                <wp:cNvGraphicFramePr/>
                <a:graphic xmlns:a="http://schemas.openxmlformats.org/drawingml/2006/main">
                  <a:graphicData uri="http://schemas.microsoft.com/office/word/2010/wordprocessingShape">
                    <wps:wsp>
                      <wps:cNvSpPr/>
                      <wps:spPr>
                        <a:xfrm>
                          <a:off x="546735" y="4074795"/>
                          <a:ext cx="1333500" cy="1628775"/>
                        </a:xfrm>
                        <a:prstGeom prst="rect">
                          <a:avLst/>
                        </a:prstGeom>
                        <a:noFill/>
                        <a:ln w="12700" cap="flat" cmpd="sng" algn="ctr">
                          <a:solidFill>
                            <a:srgbClr val="000000"/>
                          </a:solidFill>
                          <a:prstDash val="solid"/>
                        </a:ln>
                        <a:effectLst/>
                      </wps:spPr>
                      <wps:txbx>
                        <w:txbxContent>
                          <w:p>
                            <w:pPr>
                              <w:jc w:val="center"/>
                              <w:rPr>
                                <w:rFonts w:hint="eastAsia" w:eastAsia="宋体"/>
                                <w:b w:val="0"/>
                                <w:bCs w:val="0"/>
                                <w:color w:val="000000"/>
                                <w:sz w:val="22"/>
                                <w:szCs w:val="28"/>
                                <w:highlight w:val="none"/>
                                <w:lang w:eastAsia="zh-CN"/>
                              </w:rPr>
                            </w:pPr>
                            <w:r>
                              <w:rPr>
                                <w:rFonts w:hint="eastAsia"/>
                                <w:b w:val="0"/>
                                <w:bCs w:val="0"/>
                                <w:color w:val="000000"/>
                                <w:sz w:val="22"/>
                                <w:szCs w:val="28"/>
                                <w:highlight w:val="none"/>
                                <w:lang w:val="en-US" w:eastAsia="zh-CN"/>
                              </w:rPr>
                              <w:t>经形式审查发现企业提交的备案材料不完整、不准确的，</w:t>
                            </w:r>
                            <w:r>
                              <w:rPr>
                                <w:rFonts w:hint="eastAsia"/>
                                <w:b w:val="0"/>
                                <w:bCs w:val="0"/>
                                <w:color w:val="000000"/>
                                <w:sz w:val="22"/>
                                <w:szCs w:val="28"/>
                                <w:highlight w:val="none"/>
                                <w:lang w:eastAsia="zh-CN"/>
                              </w:rPr>
                              <w:t>，当场出具《补正材料通知书》，一次性告知需要补正的内容。</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8.95pt;margin-top:202.2pt;height:128.25pt;width:105pt;z-index:251661312;v-text-anchor:middle;mso-width-relative:page;mso-height-relative:page;" filled="f" stroked="t" coordsize="21600,21600" o:gfxdata="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D+cJY92gAAAAsBAAAPAAAAAAAAAAEAIAAAACIAAABk&#10;cnMvZG93bnJldi54bWxQSwECFAAUAAAACACHTuJAsGsJm3YCAADZBAAADgAAAAAAAAABACAAAAAp&#10;AQAAZHJzL2Uyb0RvYy54bWxQSwUGAAAAAAYABgBZAQAAEQYAAAAA&#10;">
                <v:fill on="f" focussize="0,0"/>
                <v:stroke weight="1pt" color="#000000" joinstyle="round"/>
                <v:imagedata o:title=""/>
                <o:lock v:ext="edit" aspectratio="f"/>
                <v:textbox>
                  <w:txbxContent>
                    <w:p>
                      <w:pPr>
                        <w:jc w:val="center"/>
                        <w:rPr>
                          <w:rFonts w:hint="eastAsia" w:eastAsia="宋体"/>
                          <w:b w:val="0"/>
                          <w:bCs w:val="0"/>
                          <w:color w:val="000000"/>
                          <w:sz w:val="22"/>
                          <w:szCs w:val="28"/>
                          <w:highlight w:val="none"/>
                          <w:lang w:eastAsia="zh-CN"/>
                        </w:rPr>
                      </w:pPr>
                      <w:r>
                        <w:rPr>
                          <w:rFonts w:hint="eastAsia"/>
                          <w:b w:val="0"/>
                          <w:bCs w:val="0"/>
                          <w:color w:val="000000"/>
                          <w:sz w:val="22"/>
                          <w:szCs w:val="28"/>
                          <w:highlight w:val="none"/>
                          <w:lang w:val="en-US" w:eastAsia="zh-CN"/>
                        </w:rPr>
                        <w:t>经形式审查发现企业提交的备案材料不完整、不准确的，</w:t>
                      </w:r>
                      <w:r>
                        <w:rPr>
                          <w:rFonts w:hint="eastAsia"/>
                          <w:b w:val="0"/>
                          <w:bCs w:val="0"/>
                          <w:color w:val="000000"/>
                          <w:sz w:val="22"/>
                          <w:szCs w:val="28"/>
                          <w:highlight w:val="none"/>
                          <w:lang w:eastAsia="zh-CN"/>
                        </w:rPr>
                        <w:t>，当场出具《补正材料通知书》，一次性告知需要补正的内容。</w:t>
                      </w:r>
                    </w:p>
                  </w:txbxContent>
                </v:textbox>
              </v:rect>
            </w:pict>
          </mc:Fallback>
        </mc:AlternateContent>
      </w:r>
      <w:r>
        <w:rPr>
          <w:sz w:val="21"/>
        </w:rPr>
        <mc:AlternateContent>
          <mc:Choice Requires="wps">
            <w:drawing>
              <wp:anchor distT="0" distB="0" distL="114300" distR="114300" simplePos="0" relativeHeight="251667456" behindDoc="0" locked="0" layoutInCell="1" allowOverlap="1">
                <wp:simplePos x="0" y="0"/>
                <wp:positionH relativeFrom="column">
                  <wp:posOffset>2567940</wp:posOffset>
                </wp:positionH>
                <wp:positionV relativeFrom="paragraph">
                  <wp:posOffset>3087370</wp:posOffset>
                </wp:positionV>
                <wp:extent cx="10795" cy="485775"/>
                <wp:effectExtent l="41910" t="0" r="61595" b="9525"/>
                <wp:wrapNone/>
                <wp:docPr id="1" name="直接箭头连接符 1"/>
                <wp:cNvGraphicFramePr/>
                <a:graphic xmlns:a="http://schemas.openxmlformats.org/drawingml/2006/main">
                  <a:graphicData uri="http://schemas.microsoft.com/office/word/2010/wordprocessingShape">
                    <wps:wsp>
                      <wps:cNvCnPr>
                        <a:stCxn id="6" idx="2"/>
                        <a:endCxn id="8" idx="0"/>
                      </wps:cNvCnPr>
                      <wps:spPr>
                        <a:xfrm>
                          <a:off x="0" y="0"/>
                          <a:ext cx="10795" cy="485775"/>
                        </a:xfrm>
                        <a:prstGeom prst="straightConnector1">
                          <a:avLst/>
                        </a:prstGeom>
                        <a:ln w="12700" cap="flat" cmpd="sng">
                          <a:solidFill>
                            <a:srgbClr val="000000"/>
                          </a:solidFill>
                          <a:prstDash val="solid"/>
                          <a:round/>
                          <a:headEnd type="none" w="med" len="med"/>
                          <a:tailEnd type="arrow" w="med" len="med"/>
                        </a:ln>
                        <a:effectLst/>
                      </wps:spPr>
                      <wps:bodyPr/>
                    </wps:wsp>
                  </a:graphicData>
                </a:graphic>
              </wp:anchor>
            </w:drawing>
          </mc:Choice>
          <mc:Fallback>
            <w:pict>
              <v:shape id="_x0000_s1026" o:spid="_x0000_s1026" o:spt="32" type="#_x0000_t32" style="position:absolute;left:0pt;margin-left:202.2pt;margin-top:243.1pt;height:38.25pt;width:0.85pt;z-index:251667456;mso-width-relative:page;mso-height-relative:page;" filled="f" stroked="t" coordsize="21600,21600" o:gfxdata="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AXb6m13AAAAAsBAAAPAAAAAAAAAAEAIAAAACIAAABkcnMvZG93bnJldi54bWxQ&#10;SwECFAAUAAAACACHTuJAEOkWaSwCAABJBAAADgAAAAAAAAABACAAAAArAQAAZHJzL2Uyb0RvYy54&#10;bWxQSwUGAAAAAAYABgBZAQAAyQUAAAAA&#10;">
                <v:fill on="f" focussize="0,0"/>
                <v:stroke weight="1pt" color="#000000" joinstyle="round" endarrow="open"/>
                <v:imagedata o:title=""/>
                <o:lock v:ext="edit" aspectratio="f"/>
              </v:shape>
            </w:pict>
          </mc:Fallback>
        </mc:AlternateContent>
      </w:r>
      <w:r>
        <w:rPr>
          <w:sz w:val="21"/>
        </w:rPr>
        <mc:AlternateContent>
          <mc:Choice Requires="wps">
            <w:drawing>
              <wp:anchor distT="0" distB="0" distL="114300" distR="114300" simplePos="0" relativeHeight="251666432" behindDoc="0" locked="0" layoutInCell="1" allowOverlap="1">
                <wp:simplePos x="0" y="0"/>
                <wp:positionH relativeFrom="column">
                  <wp:posOffset>2559685</wp:posOffset>
                </wp:positionH>
                <wp:positionV relativeFrom="paragraph">
                  <wp:posOffset>1878965</wp:posOffset>
                </wp:positionV>
                <wp:extent cx="8255" cy="697865"/>
                <wp:effectExtent l="43815" t="0" r="62230" b="6985"/>
                <wp:wrapNone/>
                <wp:docPr id="5" name="直接箭头连接符 5"/>
                <wp:cNvGraphicFramePr/>
                <a:graphic xmlns:a="http://schemas.openxmlformats.org/drawingml/2006/main">
                  <a:graphicData uri="http://schemas.microsoft.com/office/word/2010/wordprocessingShape">
                    <wps:wsp>
                      <wps:cNvCnPr>
                        <a:stCxn id="3" idx="2"/>
                        <a:endCxn id="6" idx="0"/>
                      </wps:cNvCnPr>
                      <wps:spPr>
                        <a:xfrm>
                          <a:off x="0" y="0"/>
                          <a:ext cx="8255" cy="697865"/>
                        </a:xfrm>
                        <a:prstGeom prst="straightConnector1">
                          <a:avLst/>
                        </a:prstGeom>
                        <a:ln w="12700" cap="flat" cmpd="sng">
                          <a:solidFill>
                            <a:srgbClr val="000000"/>
                          </a:solidFill>
                          <a:prstDash val="solid"/>
                          <a:round/>
                          <a:headEnd type="none" w="med" len="med"/>
                          <a:tailEnd type="arrow" w="med" len="med"/>
                        </a:ln>
                        <a:effectLst/>
                      </wps:spPr>
                      <wps:bodyPr/>
                    </wps:wsp>
                  </a:graphicData>
                </a:graphic>
              </wp:anchor>
            </w:drawing>
          </mc:Choice>
          <mc:Fallback>
            <w:pict>
              <v:shape id="_x0000_s1026" o:spid="_x0000_s1026" o:spt="32" type="#_x0000_t32" style="position:absolute;left:0pt;margin-left:201.55pt;margin-top:147.95pt;height:54.95pt;width:0.65pt;z-index:251666432;mso-width-relative:page;mso-height-relative:page;" filled="f" stroked="t" coordsize="21600,21600" o:gfxdata="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BJuFV53AAAAAsBAAAPAAAAAAAAAAEAIAAAACIAAABkcnMvZG93bnJldi54bWxQ&#10;SwECFAAUAAAACACHTuJAvk4JhSwCAABIBAAADgAAAAAAAAABACAAAAArAQAAZHJzL2Uyb0RvYy54&#10;bWxQSwUGAAAAAAYABgBZAQAAyQUAAAAA&#10;">
                <v:fill on="f" focussize="0,0"/>
                <v:stroke weight="1pt" color="#000000" joinstyle="round" endarrow="open"/>
                <v:imagedata o:title=""/>
                <o:lock v:ext="edit" aspectratio="f"/>
              </v:shape>
            </w:pict>
          </mc:Fallback>
        </mc:AlternateContent>
      </w:r>
      <w:r>
        <w:rPr>
          <w:sz w:val="21"/>
        </w:rPr>
        <mc:AlternateContent>
          <mc:Choice Requires="wps">
            <w:drawing>
              <wp:anchor distT="0" distB="0" distL="114300" distR="114300" simplePos="0" relativeHeight="251665408" behindDoc="0" locked="0" layoutInCell="1" allowOverlap="1">
                <wp:simplePos x="0" y="0"/>
                <wp:positionH relativeFrom="column">
                  <wp:posOffset>2550795</wp:posOffset>
                </wp:positionH>
                <wp:positionV relativeFrom="paragraph">
                  <wp:posOffset>574675</wp:posOffset>
                </wp:positionV>
                <wp:extent cx="8890" cy="364490"/>
                <wp:effectExtent l="43815" t="0" r="61595" b="16510"/>
                <wp:wrapNone/>
                <wp:docPr id="11" name="直接箭头连接符 11"/>
                <wp:cNvGraphicFramePr/>
                <a:graphic xmlns:a="http://schemas.openxmlformats.org/drawingml/2006/main">
                  <a:graphicData uri="http://schemas.microsoft.com/office/word/2010/wordprocessingShape">
                    <wps:wsp>
                      <wps:cNvCnPr>
                        <a:stCxn id="2" idx="2"/>
                        <a:endCxn id="3" idx="0"/>
                      </wps:cNvCnPr>
                      <wps:spPr>
                        <a:xfrm>
                          <a:off x="3693795" y="2075815"/>
                          <a:ext cx="8890" cy="364490"/>
                        </a:xfrm>
                        <a:prstGeom prst="straightConnector1">
                          <a:avLst/>
                        </a:prstGeom>
                        <a:noFill/>
                        <a:ln w="127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0.85pt;margin-top:45.25pt;height:28.7pt;width:0.7pt;z-index:251665408;mso-width-relative:page;mso-height-relative:page;" filled="f" stroked="t" coordsize="21600,21600" o:gfxdata="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Bcxnkt2wAAAAoBAAAPAAAAAAAAAAEAIAAAACIAAABkcnMvZG93bnJldi54bWxQSwECFAAUAAAA&#10;CACHTuJAk8nZyCQCAAAmBAAADgAAAAAAAAABACAAAAAqAQAAZHJzL2Uyb0RvYy54bWxQSwUGAAAA&#10;AAYABgBZAQAAwAUAAAAA&#10;">
                <v:fill on="f" focussize="0,0"/>
                <v:stroke weight="1pt" color="#000000" joinstyle="round" endarrow="open"/>
                <v:imagedata o:title=""/>
                <o:lock v:ext="edit" aspectratio="f"/>
              </v:shape>
            </w:pict>
          </mc:Fallback>
        </mc:AlternateConten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仿宋_GB2312" w:hAnsi="仿宋_GB2312" w:eastAsia="仿宋_GB2312" w:cs="仿宋_GB2312"/>
          <w:sz w:val="32"/>
          <w:szCs w:val="32"/>
          <w:lang w:val="en-US" w:eastAsia="zh-CN"/>
        </w:rPr>
      </w:pPr>
      <w:r>
        <w:rPr>
          <w:sz w:val="21"/>
        </w:rPr>
        <mc:AlternateContent>
          <mc:Choice Requires="wps">
            <w:drawing>
              <wp:anchor distT="0" distB="0" distL="114300" distR="114300" simplePos="0" relativeHeight="251664384" behindDoc="0" locked="0" layoutInCell="1" allowOverlap="1">
                <wp:simplePos x="0" y="0"/>
                <wp:positionH relativeFrom="column">
                  <wp:posOffset>1171575</wp:posOffset>
                </wp:positionH>
                <wp:positionV relativeFrom="paragraph">
                  <wp:posOffset>174625</wp:posOffset>
                </wp:positionV>
                <wp:extent cx="2814320" cy="733425"/>
                <wp:effectExtent l="6350" t="6350" r="17780" b="22225"/>
                <wp:wrapNone/>
                <wp:docPr id="8" name="矩形 8"/>
                <wp:cNvGraphicFramePr/>
                <a:graphic xmlns:a="http://schemas.openxmlformats.org/drawingml/2006/main">
                  <a:graphicData uri="http://schemas.microsoft.com/office/word/2010/wordprocessingShape">
                    <wps:wsp>
                      <wps:cNvSpPr/>
                      <wps:spPr>
                        <a:xfrm>
                          <a:off x="0" y="0"/>
                          <a:ext cx="2814320" cy="904875"/>
                        </a:xfrm>
                        <a:prstGeom prst="rect">
                          <a:avLst/>
                        </a:prstGeom>
                        <a:noFill/>
                        <a:ln w="12700" cap="flat" cmpd="sng" algn="ctr">
                          <a:solidFill>
                            <a:srgbClr val="000000"/>
                          </a:solidFill>
                          <a:prstDash val="solid"/>
                        </a:ln>
                        <a:effectLst/>
                      </wps:spPr>
                      <wps:txbx>
                        <w:txbxContent>
                          <w:p>
                            <w:pPr>
                              <w:jc w:val="center"/>
                              <w:rPr>
                                <w:rFonts w:hint="eastAsia"/>
                                <w:b/>
                                <w:bCs/>
                                <w:color w:val="000000"/>
                                <w:sz w:val="22"/>
                                <w:szCs w:val="28"/>
                                <w:highlight w:val="none"/>
                                <w:lang w:val="en-US" w:eastAsia="zh-CN"/>
                              </w:rPr>
                            </w:pPr>
                            <w:r>
                              <w:rPr>
                                <w:rFonts w:hint="eastAsia"/>
                                <w:b/>
                                <w:bCs/>
                                <w:color w:val="000000"/>
                                <w:sz w:val="22"/>
                                <w:szCs w:val="28"/>
                                <w:highlight w:val="none"/>
                                <w:lang w:val="en-US" w:eastAsia="zh-CN"/>
                              </w:rPr>
                              <w:t>决  定</w:t>
                            </w:r>
                          </w:p>
                          <w:p>
                            <w:pPr>
                              <w:jc w:val="center"/>
                              <w:rPr>
                                <w:rFonts w:hint="eastAsia"/>
                                <w:b w:val="0"/>
                                <w:bCs w:val="0"/>
                                <w:color w:val="000000"/>
                                <w:sz w:val="22"/>
                                <w:szCs w:val="28"/>
                                <w:highlight w:val="none"/>
                                <w:lang w:eastAsia="zh-CN"/>
                              </w:rPr>
                            </w:pPr>
                            <w:r>
                              <w:rPr>
                                <w:rFonts w:hint="eastAsia"/>
                                <w:b w:val="0"/>
                                <w:bCs w:val="0"/>
                                <w:color w:val="000000"/>
                                <w:sz w:val="22"/>
                                <w:szCs w:val="28"/>
                                <w:highlight w:val="none"/>
                                <w:lang w:val="en-US" w:eastAsia="zh-CN"/>
                              </w:rPr>
                              <w:t>企业按照规定提交备案材料的，备案机关当场办理备案手续</w:t>
                            </w:r>
                            <w:r>
                              <w:rPr>
                                <w:rFonts w:hint="eastAsia"/>
                                <w:b w:val="0"/>
                                <w:bCs w:val="0"/>
                                <w:color w:val="000000"/>
                                <w:sz w:val="22"/>
                                <w:szCs w:val="28"/>
                                <w:highlight w:val="none"/>
                                <w:lang w:eastAsia="zh-CN"/>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92.25pt;margin-top:13.75pt;height:57.75pt;width:221.6pt;z-index:251664384;v-text-anchor:middle;mso-width-relative:page;mso-height-relative:page;" filled="f" stroked="t" coordsize="21600,21600" o:gfxdata="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bQUyk2QAAAAoBAAAPAAAAAAAAAAEAIAAAACIAAABkcnMvZG93bnJldi54bWxQ&#10;SwECFAAUAAAACACHTuJAouVJMWgCAADNBAAADgAAAAAAAAABACAAAAAoAQAAZHJzL2Uyb0RvYy54&#10;bWxQSwUGAAAAAAYABgBZAQAAAgYAAAAA&#10;">
                <v:fill on="f" focussize="0,0"/>
                <v:stroke weight="1pt" color="#000000" joinstyle="round"/>
                <v:imagedata o:title=""/>
                <o:lock v:ext="edit" aspectratio="f"/>
                <v:textbox>
                  <w:txbxContent>
                    <w:p>
                      <w:pPr>
                        <w:jc w:val="center"/>
                        <w:rPr>
                          <w:rFonts w:hint="eastAsia"/>
                          <w:b/>
                          <w:bCs/>
                          <w:color w:val="000000"/>
                          <w:sz w:val="22"/>
                          <w:szCs w:val="28"/>
                          <w:highlight w:val="none"/>
                          <w:lang w:val="en-US" w:eastAsia="zh-CN"/>
                        </w:rPr>
                      </w:pPr>
                      <w:r>
                        <w:rPr>
                          <w:rFonts w:hint="eastAsia"/>
                          <w:b/>
                          <w:bCs/>
                          <w:color w:val="000000"/>
                          <w:sz w:val="22"/>
                          <w:szCs w:val="28"/>
                          <w:highlight w:val="none"/>
                          <w:lang w:val="en-US" w:eastAsia="zh-CN"/>
                        </w:rPr>
                        <w:t>决  定</w:t>
                      </w:r>
                    </w:p>
                    <w:p>
                      <w:pPr>
                        <w:jc w:val="center"/>
                        <w:rPr>
                          <w:rFonts w:hint="eastAsia"/>
                          <w:b w:val="0"/>
                          <w:bCs w:val="0"/>
                          <w:color w:val="000000"/>
                          <w:sz w:val="22"/>
                          <w:szCs w:val="28"/>
                          <w:highlight w:val="none"/>
                          <w:lang w:eastAsia="zh-CN"/>
                        </w:rPr>
                      </w:pPr>
                      <w:r>
                        <w:rPr>
                          <w:rFonts w:hint="eastAsia"/>
                          <w:b w:val="0"/>
                          <w:bCs w:val="0"/>
                          <w:color w:val="000000"/>
                          <w:sz w:val="22"/>
                          <w:szCs w:val="28"/>
                          <w:highlight w:val="none"/>
                          <w:lang w:val="en-US" w:eastAsia="zh-CN"/>
                        </w:rPr>
                        <w:t>企业按照规定提交备案材料的，备案机关当场办理备案手续</w:t>
                      </w:r>
                      <w:r>
                        <w:rPr>
                          <w:rFonts w:hint="eastAsia"/>
                          <w:b w:val="0"/>
                          <w:bCs w:val="0"/>
                          <w:color w:val="000000"/>
                          <w:sz w:val="22"/>
                          <w:szCs w:val="28"/>
                          <w:highlight w:val="none"/>
                          <w:lang w:eastAsia="zh-CN"/>
                        </w:rPr>
                        <w:t>。</w:t>
                      </w:r>
                    </w:p>
                  </w:txbxContent>
                </v:textbox>
              </v:rect>
            </w:pict>
          </mc:Fallback>
        </mc:AlternateConten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40"/>
          <w:lang w:val="en-US" w:eastAsia="zh-CN"/>
        </w:rPr>
      </w:pPr>
      <w:r>
        <w:rPr>
          <w:rFonts w:hint="eastAsia" w:ascii="黑体" w:hAnsi="黑体" w:eastAsia="黑体" w:cs="黑体"/>
          <w:sz w:val="32"/>
          <w:szCs w:val="40"/>
          <w:lang w:val="en-US" w:eastAsia="zh-CN"/>
        </w:rPr>
        <w:t>八、加强事中事后监管措施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1.建立完善药品网络销售规章制度，加强药品网络销售监测，提升监管效率。</w:t>
      </w:r>
    </w:p>
    <w:p>
      <w:pPr>
        <w:keepNext w:val="0"/>
        <w:keepLines w:val="0"/>
        <w:pageBreakBefore w:val="0"/>
        <w:widowControl w:val="0"/>
        <w:kinsoku/>
        <w:wordWrap/>
        <w:overflowPunct/>
        <w:topLinePunct w:val="0"/>
        <w:autoSpaceDE/>
        <w:autoSpaceDN/>
        <w:bidi w:val="0"/>
        <w:adjustRightInd/>
        <w:snapToGrid/>
        <w:spacing w:line="560" w:lineRule="exact"/>
        <w:ind w:left="638" w:leftChars="304" w:firstLine="0" w:firstLineChars="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2.对各类违法违规网络销售药品行为严厉打击、依法查处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32"/>
          <w:lang w:val="en-US" w:eastAsia="zh-CN"/>
        </w:rPr>
        <w:t>3.违法行为涉及通信管理等其他部门的，及时移交有关部门处置；涉嫌犯罪的，及时移送公安机关查处。</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15667E"/>
    <w:rsid w:val="0CF42139"/>
    <w:rsid w:val="22FE1ECC"/>
    <w:rsid w:val="37C969B0"/>
    <w:rsid w:val="47D6735E"/>
    <w:rsid w:val="4AA224FD"/>
    <w:rsid w:val="76A052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zwzx-666</dc:creator>
  <cp:lastModifiedBy>答案</cp:lastModifiedBy>
  <dcterms:modified xsi:type="dcterms:W3CDTF">2021-10-12T01:18:04Z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79D925AB8CAD40AEB30C8AB1A9A0DE5E</vt:lpwstr>
  </property>
</Properties>
</file>