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4480" w:hanging="4480" w:hangingChars="1400"/>
        <w:rPr>
          <w:rFonts w:ascii="Times New Roman" w:hAnsi="Times New Roman" w:eastAsia="方正小标宋_GBK"/>
          <w:sz w:val="32"/>
          <w:szCs w:val="32"/>
        </w:rPr>
      </w:pPr>
      <w:r>
        <w:rPr>
          <w:rFonts w:hint="eastAsia" w:ascii="Times New Roman" w:hAnsi="Times New Roman" w:eastAsia="方正小标宋_GBK"/>
          <w:sz w:val="32"/>
          <w:szCs w:val="32"/>
        </w:rPr>
        <w:t>附</w:t>
      </w:r>
      <w:r>
        <w:rPr>
          <w:rFonts w:ascii="Times New Roman" w:hAnsi="Times New Roman" w:eastAsia="方正小标宋_GBK"/>
          <w:sz w:val="32"/>
          <w:szCs w:val="32"/>
        </w:rPr>
        <w:t>件：</w:t>
      </w:r>
    </w:p>
    <w:p>
      <w:pPr>
        <w:snapToGrid w:val="0"/>
        <w:spacing w:line="560" w:lineRule="exact"/>
        <w:jc w:val="center"/>
        <w:rPr>
          <w:rFonts w:hint="eastAsia" w:ascii="Times New Roman" w:hAnsi="Times New Roman" w:eastAsia="方正小标宋_GBK"/>
          <w:sz w:val="44"/>
          <w:szCs w:val="44"/>
          <w:lang w:eastAsia="zh-CN"/>
        </w:rPr>
      </w:pPr>
      <w:r>
        <w:rPr>
          <w:rFonts w:hint="eastAsia" w:ascii="Times New Roman" w:hAnsi="Times New Roman" w:eastAsia="方正小标宋_GBK"/>
          <w:sz w:val="44"/>
          <w:szCs w:val="44"/>
          <w:lang w:eastAsia="zh-CN"/>
        </w:rPr>
        <w:t>上林街道办事处农村集体土地征收领域基层政务公开标准目录</w:t>
      </w:r>
    </w:p>
    <w:tbl>
      <w:tblPr>
        <w:tblStyle w:val="4"/>
        <w:tblW w:w="13942" w:type="dxa"/>
        <w:tblInd w:w="113" w:type="dxa"/>
        <w:tblLayout w:type="fixed"/>
        <w:tblCellMar>
          <w:top w:w="0" w:type="dxa"/>
          <w:left w:w="108" w:type="dxa"/>
          <w:bottom w:w="0" w:type="dxa"/>
          <w:right w:w="108" w:type="dxa"/>
        </w:tblCellMar>
      </w:tblPr>
      <w:tblGrid>
        <w:gridCol w:w="456"/>
        <w:gridCol w:w="792"/>
        <w:gridCol w:w="870"/>
        <w:gridCol w:w="2906"/>
        <w:gridCol w:w="2644"/>
        <w:gridCol w:w="1142"/>
        <w:gridCol w:w="1051"/>
        <w:gridCol w:w="1313"/>
        <w:gridCol w:w="637"/>
        <w:gridCol w:w="28"/>
        <w:gridCol w:w="666"/>
        <w:gridCol w:w="403"/>
        <w:gridCol w:w="403"/>
        <w:gridCol w:w="631"/>
      </w:tblGrid>
      <w:tr>
        <w:tblPrEx>
          <w:tblCellMar>
            <w:top w:w="0" w:type="dxa"/>
            <w:left w:w="108" w:type="dxa"/>
            <w:bottom w:w="0" w:type="dxa"/>
            <w:right w:w="108" w:type="dxa"/>
          </w:tblCellMar>
        </w:tblPrEx>
        <w:trPr>
          <w:trHeight w:val="263" w:hRule="atLeast"/>
        </w:trPr>
        <w:tc>
          <w:tcPr>
            <w:tcW w:w="456"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序</w:t>
            </w:r>
          </w:p>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号</w:t>
            </w:r>
          </w:p>
        </w:tc>
        <w:tc>
          <w:tcPr>
            <w:tcW w:w="1662"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公开事项</w:t>
            </w:r>
          </w:p>
        </w:tc>
        <w:tc>
          <w:tcPr>
            <w:tcW w:w="2906"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公开内容</w:t>
            </w:r>
          </w:p>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（要素）</w:t>
            </w:r>
          </w:p>
        </w:tc>
        <w:tc>
          <w:tcPr>
            <w:tcW w:w="2644"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公开依据</w:t>
            </w:r>
          </w:p>
        </w:tc>
        <w:tc>
          <w:tcPr>
            <w:tcW w:w="1142"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公开时限</w:t>
            </w:r>
          </w:p>
        </w:tc>
        <w:tc>
          <w:tcPr>
            <w:tcW w:w="1051"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公开主体</w:t>
            </w:r>
          </w:p>
        </w:tc>
        <w:tc>
          <w:tcPr>
            <w:tcW w:w="1313"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公开渠道和载体</w:t>
            </w:r>
          </w:p>
        </w:tc>
        <w:tc>
          <w:tcPr>
            <w:tcW w:w="1331"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公开对象</w:t>
            </w:r>
          </w:p>
        </w:tc>
        <w:tc>
          <w:tcPr>
            <w:tcW w:w="806"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公开方式</w:t>
            </w:r>
          </w:p>
        </w:tc>
        <w:tc>
          <w:tcPr>
            <w:tcW w:w="631"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公开层级</w:t>
            </w:r>
          </w:p>
        </w:tc>
      </w:tr>
      <w:tr>
        <w:tblPrEx>
          <w:tblCellMar>
            <w:top w:w="0" w:type="dxa"/>
            <w:left w:w="108" w:type="dxa"/>
            <w:bottom w:w="0" w:type="dxa"/>
            <w:right w:w="108" w:type="dxa"/>
          </w:tblCellMar>
        </w:tblPrEx>
        <w:trPr>
          <w:trHeight w:val="263" w:hRule="atLeast"/>
        </w:trPr>
        <w:tc>
          <w:tcPr>
            <w:tcW w:w="456"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一级事项</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二级事项</w:t>
            </w:r>
          </w:p>
        </w:tc>
        <w:tc>
          <w:tcPr>
            <w:tcW w:w="2906"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2644"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142"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051"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313"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665"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全社会</w:t>
            </w:r>
          </w:p>
        </w:tc>
        <w:tc>
          <w:tcPr>
            <w:tcW w:w="66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特定群体</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主动</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依申请</w:t>
            </w:r>
          </w:p>
        </w:tc>
        <w:tc>
          <w:tcPr>
            <w:tcW w:w="631"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街道</w:t>
            </w:r>
          </w:p>
        </w:tc>
      </w:tr>
      <w:tr>
        <w:tblPrEx>
          <w:tblCellMar>
            <w:top w:w="0" w:type="dxa"/>
            <w:left w:w="108" w:type="dxa"/>
            <w:bottom w:w="0" w:type="dxa"/>
            <w:right w:w="108" w:type="dxa"/>
          </w:tblCellMar>
        </w:tblPrEx>
        <w:trPr>
          <w:trHeight w:val="2025" w:hRule="atLeast"/>
        </w:trPr>
        <w:tc>
          <w:tcPr>
            <w:tcW w:w="456"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val="en-US" w:eastAsia="zh-CN"/>
              </w:rPr>
              <w:t>1</w:t>
            </w:r>
          </w:p>
        </w:tc>
        <w:tc>
          <w:tcPr>
            <w:tcW w:w="792"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征地前期准备</w:t>
            </w:r>
          </w:p>
        </w:tc>
        <w:tc>
          <w:tcPr>
            <w:tcW w:w="870"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拟征收土地告知</w:t>
            </w:r>
          </w:p>
        </w:tc>
        <w:tc>
          <w:tcPr>
            <w:tcW w:w="2906"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在拟征收土地前，应明确征收土地有关事项并予以公开。</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1.拟征收土地用途；</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2.拟征收土地的位置和范围；</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3.征地补偿标准及安置途径；</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4.开展土地现状调查的安排；</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5.拟征收土地的原用途管控（包括不得抢栽、抢种、抢建等有关规定）；</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6.听证权利；</w:t>
            </w:r>
          </w:p>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〔*对土地现状调查结果有异议的救济措施〕。</w:t>
            </w:r>
          </w:p>
        </w:tc>
        <w:tc>
          <w:tcPr>
            <w:tcW w:w="2644"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《国务院关于深化改革严格土地管理的决定》（国发〔2004〕28号）</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在实地启动拟征收土地工作时，在村公示栏公开。</w:t>
            </w:r>
          </w:p>
          <w:p>
            <w:pPr>
              <w:snapToGrid w:val="0"/>
              <w:spacing w:line="220" w:lineRule="exact"/>
              <w:rPr>
                <w:rFonts w:ascii="仿宋_GB2312" w:hAnsi="仿宋_GB2312" w:eastAsia="仿宋_GB2312" w:cs="仿宋_GB2312"/>
                <w:bCs/>
                <w:color w:val="000000"/>
                <w:kern w:val="0"/>
                <w:sz w:val="20"/>
                <w:szCs w:val="20"/>
              </w:rPr>
            </w:pPr>
          </w:p>
        </w:tc>
        <w:tc>
          <w:tcPr>
            <w:tcW w:w="1051"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val="en-US" w:eastAsia="zh-CN"/>
              </w:rPr>
            </w:pPr>
            <w:r>
              <w:rPr>
                <w:rFonts w:hint="eastAsia" w:ascii="仿宋_GB2312" w:hAnsi="仿宋_GB2312" w:eastAsia="仿宋_GB2312" w:cs="仿宋_GB2312"/>
                <w:bCs/>
                <w:color w:val="000000"/>
                <w:kern w:val="0"/>
                <w:sz w:val="20"/>
                <w:szCs w:val="20"/>
                <w:lang w:val="en-US" w:eastAsia="zh-CN"/>
              </w:rPr>
              <w:t>上林街道办事处</w:t>
            </w:r>
          </w:p>
        </w:tc>
        <w:tc>
          <w:tcPr>
            <w:tcW w:w="1313"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社区/企事业单位/村公示栏（电子屏）</w:t>
            </w:r>
          </w:p>
          <w:p>
            <w:pPr>
              <w:widowControl/>
              <w:snapToGrid w:val="0"/>
              <w:spacing w:line="220" w:lineRule="exact"/>
              <w:rPr>
                <w:rFonts w:ascii="仿宋_GB2312" w:hAnsi="仿宋_GB2312" w:eastAsia="仿宋_GB2312" w:cs="仿宋_GB2312"/>
                <w:bCs/>
                <w:color w:val="000000"/>
                <w:kern w:val="0"/>
                <w:sz w:val="20"/>
                <w:szCs w:val="20"/>
              </w:rPr>
            </w:pPr>
          </w:p>
        </w:tc>
        <w:tc>
          <w:tcPr>
            <w:tcW w:w="637"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√面向拟征收土地所在地的村集体成员</w:t>
            </w:r>
          </w:p>
        </w:tc>
        <w:tc>
          <w:tcPr>
            <w:tcW w:w="403"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631"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480" w:hRule="atLeast"/>
        </w:trPr>
        <w:tc>
          <w:tcPr>
            <w:tcW w:w="456"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792"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p>
        </w:tc>
        <w:tc>
          <w:tcPr>
            <w:tcW w:w="87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2906"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2644"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1142" w:type="dxa"/>
            <w:tcBorders>
              <w:top w:val="single" w:color="auto" w:sz="4" w:space="0"/>
              <w:left w:val="single" w:color="auto" w:sz="4" w:space="0"/>
              <w:bottom w:val="single" w:color="auto" w:sz="4" w:space="0"/>
              <w:right w:val="single" w:color="auto" w:sz="4" w:space="0"/>
            </w:tcBorders>
            <w:noWrap/>
            <w:vAlign w:val="center"/>
          </w:tcPr>
          <w:p>
            <w:pPr>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收到征地批准文件之日起10个工作日内，在政府网站、征地信息公开平台公开。</w:t>
            </w:r>
          </w:p>
        </w:tc>
        <w:tc>
          <w:tcPr>
            <w:tcW w:w="1051"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1313"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637"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403"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403"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631"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r>
      <w:tr>
        <w:tblPrEx>
          <w:tblCellMar>
            <w:top w:w="0" w:type="dxa"/>
            <w:left w:w="108" w:type="dxa"/>
            <w:bottom w:w="0" w:type="dxa"/>
            <w:right w:w="108" w:type="dxa"/>
          </w:tblCellMar>
        </w:tblPrEx>
        <w:trPr>
          <w:trHeight w:val="2480" w:hRule="atLeast"/>
        </w:trPr>
        <w:tc>
          <w:tcPr>
            <w:tcW w:w="456" w:type="dxa"/>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3</w:t>
            </w:r>
          </w:p>
        </w:tc>
        <w:tc>
          <w:tcPr>
            <w:tcW w:w="792" w:type="dxa"/>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kern w:val="0"/>
                <w:sz w:val="20"/>
                <w:szCs w:val="20"/>
              </w:rPr>
              <w:t>征地前期准备</w:t>
            </w:r>
          </w:p>
        </w:tc>
        <w:tc>
          <w:tcPr>
            <w:tcW w:w="870" w:type="dxa"/>
            <w:tcBorders>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拟征收土地现状调查</w:t>
            </w:r>
          </w:p>
        </w:tc>
        <w:tc>
          <w:tcPr>
            <w:tcW w:w="2906" w:type="dxa"/>
            <w:tcBorders>
              <w:left w:val="single" w:color="auto" w:sz="4" w:space="0"/>
              <w:bottom w:val="single" w:color="auto" w:sz="4" w:space="0"/>
              <w:right w:val="single" w:color="auto" w:sz="4" w:space="0"/>
            </w:tcBorders>
            <w:noWrap/>
            <w:vAlign w:val="center"/>
          </w:tcPr>
          <w:p>
            <w:pPr>
              <w:rPr>
                <w:rFonts w:ascii="仿宋_GB2312" w:hAnsi="仿宋_GB2312" w:eastAsia="仿宋_GB2312"/>
                <w:sz w:val="18"/>
                <w:szCs w:val="18"/>
              </w:rPr>
            </w:pPr>
            <w:r>
              <w:rPr>
                <w:rFonts w:hint="eastAsia" w:ascii="仿宋_GB2312" w:hAnsi="仿宋_GB2312" w:eastAsia="仿宋_GB2312"/>
                <w:sz w:val="18"/>
                <w:szCs w:val="18"/>
              </w:rPr>
              <w:t>拟征收土地现状调查结果按规定确认后，调查结果予以公开。</w:t>
            </w:r>
          </w:p>
          <w:p>
            <w:pPr>
              <w:rPr>
                <w:rFonts w:hint="eastAsia" w:ascii="仿宋_GB2312" w:hAnsi="仿宋_GB2312" w:eastAsia="仿宋_GB2312"/>
                <w:sz w:val="18"/>
                <w:szCs w:val="18"/>
              </w:rPr>
            </w:pPr>
            <w:r>
              <w:rPr>
                <w:rFonts w:hint="eastAsia" w:ascii="仿宋_GB2312" w:hAnsi="仿宋_GB2312" w:eastAsia="仿宋_GB2312"/>
                <w:sz w:val="18"/>
                <w:szCs w:val="18"/>
              </w:rPr>
              <w:t>1.征收土地勘测调查表；</w:t>
            </w:r>
          </w:p>
          <w:p>
            <w:pPr>
              <w:rPr>
                <w:rFonts w:hint="eastAsia" w:ascii="仿宋_GB2312" w:hAnsi="仿宋_GB2312" w:eastAsia="仿宋_GB2312"/>
                <w:sz w:val="18"/>
                <w:szCs w:val="18"/>
              </w:rPr>
            </w:pPr>
            <w:r>
              <w:rPr>
                <w:rFonts w:hint="eastAsia" w:ascii="仿宋_GB2312" w:hAnsi="仿宋_GB2312" w:eastAsia="仿宋_GB2312"/>
                <w:sz w:val="18"/>
                <w:szCs w:val="18"/>
              </w:rPr>
              <w:t>2.地上附着物和青苗调查登记表；</w:t>
            </w:r>
          </w:p>
          <w:p>
            <w:pPr>
              <w:rPr>
                <w:rFonts w:hint="eastAsia" w:ascii="仿宋_GB2312" w:hAnsi="仿宋_GB2312" w:eastAsia="仿宋_GB2312"/>
                <w:sz w:val="18"/>
                <w:szCs w:val="18"/>
              </w:rPr>
            </w:pPr>
            <w:r>
              <w:rPr>
                <w:rFonts w:hint="eastAsia" w:ascii="仿宋_GB2312" w:hAnsi="仿宋_GB2312" w:eastAsia="仿宋_GB2312"/>
                <w:sz w:val="18"/>
                <w:szCs w:val="18"/>
              </w:rPr>
              <w:t>〔*土地勘测定界图件（涉及国家秘密的项目除外；图件应按有关法律法规规定予以技术处理）〕。</w:t>
            </w:r>
          </w:p>
          <w:p>
            <w:pPr>
              <w:widowControl/>
              <w:rPr>
                <w:rFonts w:ascii="仿宋_GB2312" w:hAnsi="仿宋_GB2312" w:eastAsia="仿宋_GB2312" w:cs="仿宋_GB2312"/>
                <w:kern w:val="0"/>
                <w:sz w:val="18"/>
                <w:szCs w:val="18"/>
              </w:rPr>
            </w:pPr>
          </w:p>
        </w:tc>
        <w:tc>
          <w:tcPr>
            <w:tcW w:w="2644" w:type="dxa"/>
            <w:tcBorders>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2.《国务院关于深化改革严格土地管理的决定》（国发〔2004〕28号）</w:t>
            </w:r>
          </w:p>
        </w:tc>
        <w:tc>
          <w:tcPr>
            <w:tcW w:w="1142" w:type="dxa"/>
            <w:tcBorders>
              <w:top w:val="single" w:color="auto" w:sz="4" w:space="0"/>
              <w:left w:val="single" w:color="auto" w:sz="4" w:space="0"/>
              <w:bottom w:val="single" w:color="auto" w:sz="4" w:space="0"/>
              <w:right w:val="single" w:color="auto" w:sz="4" w:space="0"/>
            </w:tcBorders>
            <w:noWrap/>
            <w:vAlign w:val="center"/>
          </w:tcPr>
          <w:p>
            <w:p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拟征收土地现状调查结束后5个工作日内，在村公示栏公开。</w:t>
            </w:r>
          </w:p>
        </w:tc>
        <w:tc>
          <w:tcPr>
            <w:tcW w:w="1051" w:type="dxa"/>
            <w:tcBorders>
              <w:left w:val="single" w:color="auto" w:sz="4" w:space="0"/>
              <w:bottom w:val="single" w:color="auto" w:sz="4" w:space="0"/>
              <w:right w:val="single" w:color="auto" w:sz="4" w:space="0"/>
            </w:tcBorders>
            <w:noWrap/>
            <w:vAlign w:val="center"/>
          </w:tcPr>
          <w:p>
            <w:pPr>
              <w:widowControl/>
              <w:spacing w:line="320" w:lineRule="exact"/>
              <w:jc w:val="center"/>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lang w:val="en-US" w:eastAsia="zh-CN"/>
              </w:rPr>
              <w:t>上林街道办事处</w:t>
            </w:r>
          </w:p>
        </w:tc>
        <w:tc>
          <w:tcPr>
            <w:tcW w:w="1313" w:type="dxa"/>
            <w:tcBorders>
              <w:left w:val="single" w:color="auto" w:sz="4" w:space="0"/>
              <w:bottom w:val="single" w:color="auto" w:sz="4" w:space="0"/>
              <w:right w:val="single" w:color="auto" w:sz="4" w:space="0"/>
            </w:tcBorders>
            <w:noWrap/>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入户/现场  </w:t>
            </w:r>
          </w:p>
          <w:p>
            <w:pPr>
              <w:widowControl/>
              <w:rPr>
                <w:rFonts w:ascii="仿宋_GB2312" w:hAnsi="仿宋_GB2312" w:eastAsia="仿宋_GB2312" w:cs="宋体"/>
                <w:kern w:val="0"/>
                <w:sz w:val="18"/>
                <w:szCs w:val="18"/>
              </w:rPr>
            </w:pP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√面向拟征收土地所在地的村集体成员</w:t>
            </w:r>
          </w:p>
        </w:tc>
        <w:tc>
          <w:tcPr>
            <w:tcW w:w="403" w:type="dxa"/>
            <w:tcBorders>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403" w:type="dxa"/>
            <w:tcBorders>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kern w:val="0"/>
                <w:sz w:val="24"/>
              </w:rPr>
            </w:pPr>
          </w:p>
        </w:tc>
        <w:tc>
          <w:tcPr>
            <w:tcW w:w="631" w:type="dxa"/>
            <w:tcBorders>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24"/>
              </w:rPr>
              <w:t>√</w:t>
            </w:r>
          </w:p>
        </w:tc>
      </w:tr>
      <w:tr>
        <w:tblPrEx>
          <w:tblCellMar>
            <w:top w:w="0" w:type="dxa"/>
            <w:left w:w="108" w:type="dxa"/>
            <w:bottom w:w="0" w:type="dxa"/>
            <w:right w:w="108" w:type="dxa"/>
          </w:tblCellMar>
        </w:tblPrEx>
        <w:trPr>
          <w:trHeight w:val="4757" w:hRule="atLeast"/>
        </w:trPr>
        <w:tc>
          <w:tcPr>
            <w:tcW w:w="456"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4</w:t>
            </w:r>
          </w:p>
        </w:tc>
        <w:tc>
          <w:tcPr>
            <w:tcW w:w="792"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征地前期准备</w:t>
            </w:r>
          </w:p>
        </w:tc>
        <w:tc>
          <w:tcPr>
            <w:tcW w:w="870" w:type="dxa"/>
            <w:vMerge w:val="restart"/>
            <w:tcBorders>
              <w:top w:val="single" w:color="auto" w:sz="4" w:space="0"/>
              <w:left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拟征地听证</w:t>
            </w:r>
          </w:p>
        </w:tc>
        <w:tc>
          <w:tcPr>
            <w:tcW w:w="2906" w:type="dxa"/>
            <w:vMerge w:val="restart"/>
            <w:tcBorders>
              <w:top w:val="single" w:color="auto" w:sz="4" w:space="0"/>
              <w:left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征地前期工作中依申请开展听证工作的，听证结果予以公开。按拟征收土地告知确定的时间制作《听证通知书》；按《听证通知书》规定的时间组织听证；实施听证的，公开听证相关材料。</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1.《听证通知书》；</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2.听证处理意见；</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〔*听证笔录有关资料〕。</w:t>
            </w:r>
          </w:p>
          <w:p>
            <w:pPr>
              <w:widowControl/>
              <w:spacing w:line="220" w:lineRule="exact"/>
              <w:rPr>
                <w:rFonts w:ascii="仿宋_GB2312" w:hAnsi="仿宋_GB2312" w:eastAsia="仿宋_GB2312" w:cs="仿宋_GB2312"/>
                <w:bCs/>
                <w:color w:val="000000"/>
                <w:kern w:val="0"/>
                <w:sz w:val="20"/>
                <w:szCs w:val="20"/>
              </w:rPr>
            </w:pPr>
          </w:p>
        </w:tc>
        <w:tc>
          <w:tcPr>
            <w:tcW w:w="2644" w:type="dxa"/>
            <w:vMerge w:val="restart"/>
            <w:tcBorders>
              <w:top w:val="single" w:color="auto" w:sz="4" w:space="0"/>
              <w:left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1.《国土资源听证规定》；</w:t>
            </w:r>
            <w:r>
              <w:rPr>
                <w:rFonts w:hint="eastAsia" w:ascii="仿宋_GB2312" w:hAnsi="仿宋_GB2312" w:eastAsia="仿宋_GB2312" w:cs="仿宋_GB2312"/>
                <w:bCs/>
                <w:kern w:val="0"/>
                <w:sz w:val="20"/>
                <w:szCs w:val="20"/>
              </w:rPr>
              <w:br w:type="textWrapping"/>
            </w:r>
            <w:r>
              <w:rPr>
                <w:rFonts w:hint="eastAsia" w:ascii="仿宋_GB2312" w:hAnsi="仿宋_GB2312" w:eastAsia="仿宋_GB2312" w:cs="仿宋_GB2312"/>
                <w:bCs/>
                <w:kern w:val="0"/>
                <w:sz w:val="20"/>
                <w:szCs w:val="20"/>
              </w:rPr>
              <w:t>2.《国土资源部办公厅关于进一步做好市县征地信息公开工作有关问题的通知》（国土资厅发〔2014〕29号）</w:t>
            </w:r>
          </w:p>
        </w:tc>
        <w:tc>
          <w:tcPr>
            <w:tcW w:w="1142"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①</w:t>
            </w:r>
            <w:r>
              <w:rPr>
                <w:rFonts w:hint="eastAsia" w:ascii="仿宋_GB2312" w:hAnsi="仿宋_GB2312" w:eastAsia="仿宋_GB2312" w:cs="仿宋_GB2312"/>
                <w:bCs/>
                <w:sz w:val="20"/>
                <w:szCs w:val="20"/>
              </w:rPr>
              <w:t>《听证通知书》应在组织听证7个工作日前予以公开；</w:t>
            </w:r>
            <w:r>
              <w:rPr>
                <w:rFonts w:hint="eastAsia" w:ascii="仿宋_GB2312" w:hAnsi="仿宋_GB2312" w:eastAsia="仿宋_GB2312" w:cs="仿宋_GB2312"/>
                <w:bCs/>
                <w:kern w:val="0"/>
                <w:sz w:val="20"/>
                <w:szCs w:val="20"/>
              </w:rPr>
              <w:t>②</w:t>
            </w:r>
            <w:r>
              <w:rPr>
                <w:rFonts w:hint="eastAsia" w:ascii="仿宋_GB2312" w:hAnsi="仿宋_GB2312" w:eastAsia="仿宋_GB2312" w:cs="仿宋_GB2312"/>
                <w:bCs/>
                <w:sz w:val="20"/>
                <w:szCs w:val="20"/>
              </w:rPr>
              <w:t>其他听证公开内容在拟征地听证工作结束后5个工作日内在村公示栏公开。</w:t>
            </w:r>
          </w:p>
        </w:tc>
        <w:tc>
          <w:tcPr>
            <w:tcW w:w="1051" w:type="dxa"/>
            <w:vMerge w:val="restart"/>
            <w:tcBorders>
              <w:top w:val="single" w:color="auto" w:sz="4" w:space="0"/>
              <w:left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eastAsia="zh-CN"/>
              </w:rPr>
              <w:t>上林街道办事处</w:t>
            </w:r>
          </w:p>
        </w:tc>
        <w:tc>
          <w:tcPr>
            <w:tcW w:w="1313" w:type="dxa"/>
            <w:vMerge w:val="restart"/>
            <w:tcBorders>
              <w:top w:val="single" w:color="auto" w:sz="4" w:space="0"/>
              <w:left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社区/企事业单位/村公示栏（电子屏）</w:t>
            </w:r>
          </w:p>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沣东新城门户网站</w:t>
            </w:r>
          </w:p>
          <w:p>
            <w:pPr>
              <w:widowControl/>
              <w:spacing w:line="220" w:lineRule="exact"/>
              <w:rPr>
                <w:rFonts w:ascii="仿宋_GB2312" w:hAnsi="仿宋_GB2312" w:eastAsia="仿宋_GB2312" w:cs="仿宋_GB2312"/>
                <w:bCs/>
                <w:color w:val="000000"/>
                <w:kern w:val="0"/>
                <w:sz w:val="20"/>
                <w:szCs w:val="20"/>
              </w:rPr>
            </w:pP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√面向拟征收土地所在地的村集体成员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3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3275" w:hRule="atLeast"/>
        </w:trPr>
        <w:tc>
          <w:tcPr>
            <w:tcW w:w="456"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792"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p>
        </w:tc>
        <w:tc>
          <w:tcPr>
            <w:tcW w:w="87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2906"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2644"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1051"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1313"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631"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r>
      <w:tr>
        <w:tblPrEx>
          <w:tblCellMar>
            <w:top w:w="0" w:type="dxa"/>
            <w:left w:w="108" w:type="dxa"/>
            <w:bottom w:w="0" w:type="dxa"/>
            <w:right w:w="108" w:type="dxa"/>
          </w:tblCellMar>
        </w:tblPrEx>
        <w:trPr>
          <w:trHeight w:val="3691"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kern w:val="0"/>
                <w:sz w:val="20"/>
                <w:szCs w:val="20"/>
                <w:lang w:val="en-US" w:eastAsia="zh-CN"/>
              </w:rPr>
              <w:t>5</w:t>
            </w:r>
          </w:p>
        </w:tc>
        <w:tc>
          <w:tcPr>
            <w:tcW w:w="792"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征地批准文件</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有权一级人民政府批准用地的批复文件、地方人民政府转发批复文件应予以公开。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1.国务院批准用地批复文件（指用地由国务院批准）；</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2.省级人民政府批准用地批复文件（指用地由省级人民政府批准）；</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3.国务院批准城市用地后省级人民政府审核同意实施方案文件；</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4.地方人民政府转发用地批复文件；</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5.其他用地批准文件。</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1.《土地管理法》；</w:t>
            </w:r>
          </w:p>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2.《中华人民共和国政府信息公开条例》</w:t>
            </w:r>
          </w:p>
          <w:p>
            <w:pPr>
              <w:widowControl/>
              <w:spacing w:line="220" w:lineRule="exact"/>
              <w:rPr>
                <w:rFonts w:ascii="仿宋_GB2312" w:hAnsi="仿宋_GB2312" w:eastAsia="仿宋_GB2312" w:cs="仿宋_GB2312"/>
                <w:bCs/>
                <w:color w:val="000000"/>
                <w:kern w:val="0"/>
                <w:sz w:val="20"/>
                <w:szCs w:val="20"/>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eastAsia="zh-CN"/>
              </w:rPr>
              <w:t>上林街道办事处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西咸新区</w:t>
            </w:r>
            <w:r>
              <w:rPr>
                <w:rFonts w:hint="eastAsia" w:ascii="仿宋_GB2312" w:hAnsi="仿宋_GB2312" w:eastAsia="仿宋_GB2312" w:cs="仿宋_GB2312"/>
                <w:bCs/>
                <w:color w:val="000000"/>
                <w:kern w:val="0"/>
                <w:sz w:val="20"/>
                <w:szCs w:val="20"/>
              </w:rPr>
              <w:t>门户网站</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3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3392"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val="en-US" w:eastAsia="zh-CN"/>
              </w:rPr>
              <w:t>6</w:t>
            </w:r>
          </w:p>
        </w:tc>
        <w:tc>
          <w:tcPr>
            <w:tcW w:w="792" w:type="dxa"/>
            <w:vMerge w:val="restart"/>
            <w:tcBorders>
              <w:top w:val="single" w:color="auto" w:sz="4" w:space="0"/>
              <w:left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征收土地公告</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根据用地批复文件，县（市、区）人民政府拟定征收土地公告并予以公开。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1.征地批准机关、批准文号、批准时间和批准用途；</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w:t>
            </w:r>
            <w:r>
              <w:rPr>
                <w:rFonts w:hint="eastAsia" w:ascii="仿宋_GB2312" w:hAnsi="仿宋_GB2312" w:eastAsia="仿宋_GB2312" w:cs="仿宋_GB2312"/>
                <w:bCs/>
                <w:spacing w:val="-6"/>
                <w:sz w:val="20"/>
                <w:szCs w:val="20"/>
              </w:rPr>
              <w:t>被征收土地的所有权人、位置、地类、面积；</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3.征地补偿标准、农业人口安置方式、社会保障途径等；</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4.办理征地补偿登记的期限、地点和要求；</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5.救济途径。</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1.《土地管理法》；</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2.《征收土地公告办法》</w:t>
            </w:r>
          </w:p>
        </w:tc>
        <w:tc>
          <w:tcPr>
            <w:tcW w:w="1142"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eastAsia="zh-CN"/>
              </w:rPr>
              <w:t>上林街道办事处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西咸新区</w:t>
            </w:r>
            <w:bookmarkStart w:id="0" w:name="_GoBack"/>
            <w:bookmarkEnd w:id="0"/>
            <w:r>
              <w:rPr>
                <w:rFonts w:hint="eastAsia" w:ascii="仿宋_GB2312" w:hAnsi="仿宋_GB2312" w:eastAsia="仿宋_GB2312" w:cs="仿宋_GB2312"/>
                <w:bCs/>
                <w:color w:val="000000"/>
                <w:kern w:val="0"/>
                <w:sz w:val="20"/>
                <w:szCs w:val="20"/>
              </w:rPr>
              <w:t>门户网站</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3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3392"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val="en-US" w:eastAsia="zh-CN"/>
              </w:rPr>
              <w:t>7</w:t>
            </w:r>
          </w:p>
        </w:tc>
        <w:tc>
          <w:tcPr>
            <w:tcW w:w="792" w:type="dxa"/>
            <w:vMerge w:val="continue"/>
            <w:tcBorders>
              <w:top w:val="single" w:color="auto" w:sz="4" w:space="0"/>
              <w:left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黑体" w:hAnsi="黑体" w:eastAsia="黑体"/>
              </w:rPr>
            </w:pPr>
            <w:r>
              <w:rPr>
                <w:rFonts w:hint="eastAsia" w:ascii="仿宋_GB2312" w:hAnsi="仿宋_GB2312" w:eastAsia="仿宋_GB2312" w:cs="仿宋_GB2312"/>
                <w:kern w:val="0"/>
                <w:sz w:val="18"/>
                <w:szCs w:val="18"/>
              </w:rPr>
              <w:t>征地补偿登记</w:t>
            </w:r>
          </w:p>
        </w:tc>
        <w:tc>
          <w:tcPr>
            <w:tcW w:w="2906" w:type="dxa"/>
            <w:tcBorders>
              <w:top w:val="single" w:color="auto" w:sz="4" w:space="0"/>
              <w:left w:val="single" w:color="auto" w:sz="4" w:space="0"/>
              <w:bottom w:val="single" w:color="auto" w:sz="4" w:space="0"/>
              <w:right w:val="single" w:color="auto" w:sz="4" w:space="0"/>
            </w:tcBorders>
            <w:noWrap/>
            <w:vAlign w:val="center"/>
          </w:tcPr>
          <w:p>
            <w:pPr>
              <w:rPr>
                <w:rFonts w:ascii="仿宋_GB2312" w:hAnsi="仿宋_GB2312" w:eastAsia="仿宋_GB2312"/>
                <w:sz w:val="18"/>
                <w:szCs w:val="18"/>
              </w:rPr>
            </w:pPr>
          </w:p>
          <w:p>
            <w:pPr>
              <w:rPr>
                <w:rFonts w:hint="eastAsia" w:ascii="仿宋_GB2312" w:hAnsi="仿宋_GB2312" w:eastAsia="仿宋_GB2312"/>
                <w:sz w:val="18"/>
                <w:szCs w:val="18"/>
              </w:rPr>
            </w:pPr>
          </w:p>
          <w:p>
            <w:pPr>
              <w:rPr>
                <w:rFonts w:hint="eastAsia" w:ascii="仿宋_GB2312" w:hAnsi="仿宋_GB2312" w:eastAsia="仿宋_GB2312" w:cs="仿宋_GB2312"/>
                <w:kern w:val="0"/>
                <w:sz w:val="18"/>
                <w:szCs w:val="18"/>
              </w:rPr>
            </w:pPr>
            <w:r>
              <w:rPr>
                <w:rFonts w:hint="eastAsia" w:ascii="仿宋_GB2312" w:hAnsi="仿宋_GB2312" w:eastAsia="仿宋_GB2312"/>
                <w:sz w:val="18"/>
                <w:szCs w:val="18"/>
              </w:rPr>
              <w:t>征地补偿登记汇总表。</w:t>
            </w:r>
          </w:p>
          <w:p>
            <w:pPr>
              <w:rPr>
                <w:rFonts w:hint="eastAsia" w:ascii="仿宋_GB2312" w:hAnsi="仿宋_GB2312" w:eastAsia="仿宋_GB2312" w:cs="仿宋_GB2312"/>
                <w:kern w:val="0"/>
                <w:sz w:val="18"/>
                <w:szCs w:val="18"/>
              </w:rPr>
            </w:pPr>
            <w:r>
              <w:rPr>
                <w:rFonts w:hint="eastAsia" w:ascii="仿宋_GB2312" w:hAnsi="仿宋_GB2312" w:eastAsia="仿宋_GB2312"/>
                <w:sz w:val="18"/>
                <w:szCs w:val="18"/>
              </w:rPr>
              <w:t>〔*征地补偿登记前置与征收土地现状调查合并进行的，在前置环节一并公开〕。</w:t>
            </w:r>
          </w:p>
          <w:p>
            <w:pPr>
              <w:ind w:firstLine="360"/>
              <w:rPr>
                <w:rFonts w:hint="eastAsia" w:ascii="仿宋_GB2312" w:hAnsi="仿宋_GB2312" w:eastAsia="仿宋_GB2312" w:cs="仿宋_GB2312"/>
                <w:kern w:val="0"/>
                <w:sz w:val="18"/>
                <w:szCs w:val="18"/>
              </w:rPr>
            </w:pPr>
          </w:p>
          <w:p>
            <w:pPr>
              <w:ind w:firstLine="360"/>
              <w:rPr>
                <w:rFonts w:hint="eastAsia" w:ascii="仿宋_GB2312" w:hAnsi="仿宋_GB2312" w:eastAsia="仿宋_GB2312" w:cs="仿宋_GB2312"/>
                <w:kern w:val="0"/>
                <w:sz w:val="18"/>
                <w:szCs w:val="18"/>
              </w:rPr>
            </w:pPr>
          </w:p>
          <w:p>
            <w:pPr>
              <w:rPr>
                <w:rFonts w:ascii="仿宋_GB2312" w:hAnsi="仿宋_GB2312" w:eastAsia="仿宋_GB2312" w:cs="仿宋_GB2312"/>
                <w:kern w:val="0"/>
                <w:sz w:val="18"/>
                <w:szCs w:val="18"/>
              </w:rPr>
            </w:pP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p>
          <w:p>
            <w:pPr>
              <w:widowControl/>
              <w:spacing w:line="32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2.《中华人民共和国政府信息公开条例》</w:t>
            </w:r>
          </w:p>
          <w:p>
            <w:pPr>
              <w:widowControl/>
              <w:spacing w:line="320" w:lineRule="exact"/>
              <w:jc w:val="center"/>
              <w:rPr>
                <w:rFonts w:ascii="仿宋_GB2312" w:hAnsi="仿宋_GB2312" w:eastAsia="仿宋_GB2312" w:cs="仿宋_GB2312"/>
                <w:kern w:val="0"/>
                <w:sz w:val="18"/>
                <w:szCs w:val="18"/>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ind w:firstLine="360" w:firstLineChars="200"/>
              <w:rPr>
                <w:rFonts w:ascii="仿宋_GB2312" w:hAnsi="仿宋_GB2312" w:eastAsia="仿宋_GB2312"/>
                <w:sz w:val="18"/>
                <w:szCs w:val="18"/>
              </w:rPr>
            </w:pPr>
            <w:r>
              <w:rPr>
                <w:rFonts w:hint="eastAsia" w:ascii="仿宋_GB2312" w:hAnsi="仿宋_GB2312" w:eastAsia="仿宋_GB2312"/>
                <w:sz w:val="18"/>
                <w:szCs w:val="18"/>
              </w:rPr>
              <w:t>征地补偿登记结束后5个工作日内公开。</w:t>
            </w:r>
          </w:p>
          <w:p>
            <w:pPr>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hint="eastAsia" w:ascii="仿宋_GB2312" w:hAnsi="仿宋_GB2312" w:eastAsia="仿宋_GB2312" w:cs="仿宋_GB2312"/>
                <w:kern w:val="0"/>
                <w:sz w:val="18"/>
                <w:szCs w:val="18"/>
                <w:lang w:eastAsia="zh-CN"/>
              </w:rPr>
            </w:pPr>
            <w:r>
              <w:rPr>
                <w:rFonts w:hint="eastAsia" w:ascii="仿宋_GB2312" w:hAnsi="仿宋_GB2312" w:eastAsia="仿宋_GB2312"/>
                <w:sz w:val="18"/>
                <w:szCs w:val="18"/>
                <w:lang w:eastAsia="zh-CN"/>
              </w:rPr>
              <w:t>上林街道办事处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社区/企事业单位/村公示栏（电子屏）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入户/现场  </w:t>
            </w:r>
            <w:r>
              <w:rPr>
                <w:rFonts w:hint="eastAsia" w:ascii="仿宋_GB2312" w:hAnsi="仿宋_GB2312" w:eastAsia="仿宋_GB2312" w:cs="宋体"/>
                <w:kern w:val="0"/>
                <w:sz w:val="18"/>
                <w:szCs w:val="18"/>
              </w:rPr>
              <w:br w:type="textWrapping"/>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63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4666"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val="en-US" w:eastAsia="zh-CN"/>
              </w:rPr>
              <w:t>8</w:t>
            </w:r>
          </w:p>
        </w:tc>
        <w:tc>
          <w:tcPr>
            <w:tcW w:w="792" w:type="dxa"/>
            <w:vMerge w:val="continue"/>
            <w:tcBorders>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征地补偿安置方案公告</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征收土地公告期满后，县（市、区）自然资源主管部门和负责农村集体土地征收的有关部门拟定《征地补偿安置方案》并予以公开。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1.被征收土地的位置、地类、面积，地上附着物和青苗的种类、数量，需要安置的农业人口和数量；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2.土地补偿费和安置补助费的标准、数额、支付对象和支付方式；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3.地上附着物和青苗的补偿标准与支付方式；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4.社会保障费用的筹集方法、缴费比例和办法；</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5.农业人员安置具体途径；</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6.其他有关征地补偿、安置的具体措施；</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7.听证等救济途径；</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〔*征地补偿安置方案前置的，在前置环节一并公开〕。</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1.《国土资源部办公厅关于进一步做好市县征地信息公开工作有关问题的通知》（国土资厅发〔2014〕29号）；</w:t>
            </w:r>
            <w:r>
              <w:rPr>
                <w:rFonts w:hint="eastAsia" w:ascii="仿宋_GB2312" w:hAnsi="仿宋_GB2312" w:eastAsia="仿宋_GB2312" w:cs="仿宋_GB2312"/>
                <w:bCs/>
                <w:kern w:val="0"/>
                <w:sz w:val="20"/>
                <w:szCs w:val="20"/>
              </w:rPr>
              <w:br w:type="textWrapping"/>
            </w:r>
            <w:r>
              <w:rPr>
                <w:rFonts w:hint="eastAsia" w:ascii="仿宋_GB2312" w:hAnsi="仿宋_GB2312" w:eastAsia="仿宋_GB2312" w:cs="仿宋_GB2312"/>
                <w:bCs/>
                <w:kern w:val="0"/>
                <w:sz w:val="20"/>
                <w:szCs w:val="20"/>
              </w:rPr>
              <w:t>2.《征收土地公告办法》</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拟定《征地补偿安置方案》后5个工作日内公开。</w:t>
            </w:r>
          </w:p>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sz w:val="20"/>
                <w:szCs w:val="20"/>
              </w:rPr>
              <w:t>公示结束后，转为依申请公开。</w:t>
            </w:r>
          </w:p>
          <w:p>
            <w:pPr>
              <w:widowControl/>
              <w:spacing w:line="220" w:lineRule="exact"/>
              <w:rPr>
                <w:rFonts w:ascii="仿宋_GB2312" w:hAnsi="仿宋_GB2312" w:eastAsia="仿宋_GB2312" w:cs="仿宋_GB2312"/>
                <w:bCs/>
                <w:color w:val="000000"/>
                <w:kern w:val="0"/>
                <w:sz w:val="20"/>
                <w:szCs w:val="20"/>
              </w:rPr>
            </w:pP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eastAsia="zh-CN"/>
              </w:rPr>
              <w:t>上林街道办事处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3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63"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val="en-US" w:eastAsia="zh-CN"/>
              </w:rPr>
              <w:t>9</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征地补偿安置方案听证</w:t>
            </w:r>
          </w:p>
        </w:tc>
        <w:tc>
          <w:tcPr>
            <w:tcW w:w="2906" w:type="dxa"/>
            <w:tcBorders>
              <w:top w:val="single" w:color="auto" w:sz="4" w:space="0"/>
              <w:left w:val="single" w:color="auto" w:sz="4" w:space="0"/>
              <w:bottom w:val="single" w:color="auto" w:sz="4" w:space="0"/>
              <w:right w:val="single" w:color="auto" w:sz="4" w:space="0"/>
            </w:tcBorders>
            <w:noWrap/>
            <w:vAlign w:val="center"/>
          </w:tcPr>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依申请开展听证工作的，听证结果公开。按征地补偿安置方案公告确定的时间制作《听证通知书》；按《听证通知书》规定的时间组织听证；实施听证的，公开听证相关材料。</w:t>
            </w:r>
          </w:p>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1.《听证通知书》；</w:t>
            </w:r>
          </w:p>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2.听证处理意见；</w:t>
            </w:r>
          </w:p>
          <w:p>
            <w:pPr>
              <w:widowControl/>
              <w:spacing w:line="3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〔*听证笔录有关资料〕。</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1.《国土资源听证规定》；</w:t>
            </w:r>
            <w:r>
              <w:rPr>
                <w:rFonts w:hint="eastAsia" w:ascii="仿宋_GB2312" w:hAnsi="仿宋_GB2312" w:eastAsia="仿宋_GB2312" w:cs="仿宋_GB2312"/>
                <w:bCs/>
                <w:kern w:val="0"/>
                <w:sz w:val="20"/>
                <w:szCs w:val="20"/>
              </w:rPr>
              <w:br w:type="textWrapping"/>
            </w:r>
            <w:r>
              <w:rPr>
                <w:rFonts w:hint="eastAsia" w:ascii="仿宋_GB2312" w:hAnsi="仿宋_GB2312" w:eastAsia="仿宋_GB2312" w:cs="仿宋_GB2312"/>
                <w:bCs/>
                <w:kern w:val="0"/>
                <w:sz w:val="20"/>
                <w:szCs w:val="20"/>
              </w:rPr>
              <w:t>2.《国土资源部办公厅关于进一步做好市县征地信息公开工作有关问题的通知》（国土资厅发〔2014〕29号）</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①《听证通知书》应在组织听证7个工作日前予以公开；②其他听证公开内容在征地听证结束后5个工作日内公开。</w:t>
            </w:r>
          </w:p>
          <w:p>
            <w:pPr>
              <w:widowControl/>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公示结束后，转为依申请公开。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eastAsia="zh-CN"/>
              </w:rPr>
              <w:t>上林街道办事处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3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63"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val="en-US" w:eastAsia="zh-CN"/>
              </w:rPr>
            </w:pPr>
            <w:r>
              <w:rPr>
                <w:rFonts w:hint="eastAsia" w:ascii="仿宋_GB2312" w:hAnsi="仿宋_GB2312" w:eastAsia="仿宋_GB2312" w:cs="仿宋_GB2312"/>
                <w:bCs/>
                <w:color w:val="000000"/>
                <w:kern w:val="0"/>
                <w:sz w:val="20"/>
                <w:szCs w:val="20"/>
              </w:rPr>
              <w:t>1</w:t>
            </w:r>
            <w:r>
              <w:rPr>
                <w:rFonts w:hint="eastAsia" w:ascii="仿宋_GB2312" w:hAnsi="仿宋_GB2312" w:eastAsia="仿宋_GB2312" w:cs="仿宋_GB2312"/>
                <w:bCs/>
                <w:color w:val="000000"/>
                <w:kern w:val="0"/>
                <w:sz w:val="20"/>
                <w:szCs w:val="20"/>
                <w:lang w:val="en-US" w:eastAsia="zh-CN"/>
              </w:rPr>
              <w:t>0</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ascii="仿宋_GB2312" w:hAnsi="仿宋_GB2312" w:eastAsia="仿宋_GB2312" w:cs="宋体"/>
                <w:kern w:val="0"/>
                <w:sz w:val="18"/>
                <w:szCs w:val="18"/>
              </w:rPr>
            </w:pPr>
            <w:r>
              <w:rPr>
                <w:rFonts w:hint="eastAsia" w:ascii="仿宋_GB2312" w:hAnsi="仿宋_GB2312" w:eastAsia="仿宋_GB2312"/>
                <w:szCs w:val="21"/>
              </w:rPr>
              <w:t>征地补偿费用支付</w:t>
            </w:r>
          </w:p>
        </w:tc>
        <w:tc>
          <w:tcPr>
            <w:tcW w:w="2906"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征地补偿费用支付凭证。</w:t>
            </w:r>
          </w:p>
          <w:p>
            <w:pPr>
              <w:widowControl/>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sz w:val="18"/>
                <w:szCs w:val="18"/>
              </w:rPr>
              <w:t>〔在被征地村公告栏张贴，予以公开，张贴之日起20个工作日后可依申请公开〕</w:t>
            </w:r>
            <w:r>
              <w:rPr>
                <w:rFonts w:hint="eastAsia" w:ascii="仿宋_GB2312" w:hAnsi="仿宋_GB2312" w:eastAsia="仿宋_GB2312" w:cs="仿宋_GB2312"/>
                <w:kern w:val="0"/>
                <w:sz w:val="18"/>
                <w:szCs w:val="18"/>
              </w:rPr>
              <w:t>。</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1.《中华人民共和国政府信息公开条例》</w:t>
            </w:r>
          </w:p>
          <w:p>
            <w:pPr>
              <w:widowControl/>
              <w:spacing w:line="320" w:lineRule="exac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2.《征收土地公告办法》</w:t>
            </w:r>
          </w:p>
          <w:p>
            <w:pPr>
              <w:widowControl/>
              <w:spacing w:line="320" w:lineRule="exact"/>
              <w:rPr>
                <w:rFonts w:ascii="仿宋_GB2312" w:hAnsi="仿宋_GB2312" w:eastAsia="仿宋_GB2312" w:cs="仿宋_GB2312"/>
                <w:kern w:val="0"/>
                <w:sz w:val="18"/>
                <w:szCs w:val="18"/>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获得支付凭证后5个工作日内予以公开。</w:t>
            </w:r>
          </w:p>
          <w:p>
            <w:pPr>
              <w:widowControl/>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lang w:eastAsia="zh-CN"/>
              </w:rPr>
              <w:t>上林街道办事处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入户/现场  </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63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bl>
    <w:p>
      <w:pPr>
        <w:snapToGrid w:val="0"/>
        <w:spacing w:line="220" w:lineRule="exact"/>
      </w:pPr>
    </w:p>
    <w:p>
      <w:pPr>
        <w:snapToGrid w:val="0"/>
        <w:spacing w:line="240" w:lineRule="exact"/>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cyMGY0OTYxYTlmMTkxN2M2YWYzOTM4ZjFiMjY1MWUifQ=="/>
  </w:docVars>
  <w:rsids>
    <w:rsidRoot w:val="064D68C5"/>
    <w:rsid w:val="0001262D"/>
    <w:rsid w:val="003035C5"/>
    <w:rsid w:val="00691814"/>
    <w:rsid w:val="00AC0C89"/>
    <w:rsid w:val="064D68C5"/>
    <w:rsid w:val="086C2359"/>
    <w:rsid w:val="21F5223F"/>
    <w:rsid w:val="24A637D5"/>
    <w:rsid w:val="25E702B4"/>
    <w:rsid w:val="540D5292"/>
    <w:rsid w:val="5CF75753"/>
    <w:rsid w:val="6007091D"/>
    <w:rsid w:val="6C056121"/>
    <w:rsid w:val="6C1A446E"/>
    <w:rsid w:val="756A3A59"/>
    <w:rsid w:val="793C11A1"/>
    <w:rsid w:val="7E1E76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2346</Words>
  <Characters>2416</Characters>
  <Lines>27</Lines>
  <Paragraphs>7</Paragraphs>
  <TotalTime>4</TotalTime>
  <ScaleCrop>false</ScaleCrop>
  <LinksUpToDate>false</LinksUpToDate>
  <CharactersWithSpaces>2424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2020-12-18T04:00:00Z</dcterms:created>
  <dc:creator>郭宇</dc:creator>
  <cp:lastModifiedBy>Administrator</cp:lastModifiedBy>
  <cp:lastPrinted>2020-12-22T01:48:00Z</cp:lastPrinted>
  <dcterms:modified xsi:type="dcterms:W3CDTF">2022-06-01T01:37:57Z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4C343157174F4FA58E52C0728FC71EE4</vt:lpwstr>
  </property>
</Properties>
</file>